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55061E" w14:textId="77777777" w:rsidR="00E5575F" w:rsidRPr="0065151B" w:rsidRDefault="00BA499D" w:rsidP="00B05965">
      <w:pPr>
        <w:rPr>
          <w:b/>
          <w:sz w:val="24"/>
        </w:rPr>
      </w:pPr>
      <w:r>
        <w:rPr>
          <w:b/>
          <w:sz w:val="24"/>
        </w:rPr>
        <w:t>Forberedelse, KSD</w:t>
      </w:r>
      <w:r w:rsidR="009B01C0" w:rsidRPr="0065151B">
        <w:rPr>
          <w:b/>
          <w:sz w:val="24"/>
        </w:rPr>
        <w:t xml:space="preserve"> </w:t>
      </w:r>
      <w:r w:rsidR="0009071C">
        <w:rPr>
          <w:b/>
          <w:sz w:val="24"/>
        </w:rPr>
        <w:t xml:space="preserve">- </w:t>
      </w:r>
      <w:r w:rsidR="00152C78" w:rsidRPr="0065151B">
        <w:rPr>
          <w:b/>
          <w:sz w:val="24"/>
        </w:rPr>
        <w:t>o</w:t>
      </w:r>
      <w:r w:rsidR="00DA7566" w:rsidRPr="0065151B">
        <w:rPr>
          <w:b/>
          <w:sz w:val="24"/>
        </w:rPr>
        <w:t xml:space="preserve">pgavebeskrivelse </w:t>
      </w:r>
    </w:p>
    <w:p w14:paraId="04D86EEA" w14:textId="77777777" w:rsidR="000B5495" w:rsidRPr="00076A4E" w:rsidRDefault="00FF5B88" w:rsidP="00B05965">
      <w:r w:rsidRPr="00076A4E">
        <w:tab/>
      </w:r>
      <w:r w:rsidRPr="00076A4E">
        <w:tab/>
      </w:r>
    </w:p>
    <w:tbl>
      <w:tblPr>
        <w:tblStyle w:val="Tabel-Gitter"/>
        <w:tblW w:w="7822" w:type="dxa"/>
        <w:tblLook w:val="04A0" w:firstRow="1" w:lastRow="0" w:firstColumn="1" w:lastColumn="0" w:noHBand="0" w:noVBand="1"/>
      </w:tblPr>
      <w:tblGrid>
        <w:gridCol w:w="4141"/>
        <w:gridCol w:w="3681"/>
      </w:tblGrid>
      <w:tr w:rsidR="00076A4E" w:rsidRPr="00076A4E" w14:paraId="68A6E4E2" w14:textId="77777777" w:rsidTr="009B01C0">
        <w:trPr>
          <w:trHeight w:val="547"/>
        </w:trPr>
        <w:tc>
          <w:tcPr>
            <w:tcW w:w="4141" w:type="dxa"/>
            <w:vAlign w:val="center"/>
          </w:tcPr>
          <w:p w14:paraId="7E23BB74" w14:textId="77777777" w:rsidR="00076A4E" w:rsidRPr="00076A4E" w:rsidRDefault="00F20185" w:rsidP="00923CE0">
            <w:r>
              <w:t>N</w:t>
            </w:r>
            <w:r w:rsidRPr="00076A4E">
              <w:t>avn</w:t>
            </w:r>
            <w:r w:rsidR="00076A4E" w:rsidRPr="00076A4E">
              <w:t xml:space="preserve">: </w:t>
            </w:r>
            <w:r w:rsidR="00923CE0">
              <w:t>Udfør potentiale-vurdering baseret på baselinemålingen</w:t>
            </w:r>
          </w:p>
        </w:tc>
        <w:tc>
          <w:tcPr>
            <w:tcW w:w="3681" w:type="dxa"/>
            <w:vAlign w:val="center"/>
          </w:tcPr>
          <w:p w14:paraId="3BDB570A" w14:textId="77777777" w:rsidR="00076A4E" w:rsidRPr="00076A4E" w:rsidRDefault="00E92CE8" w:rsidP="00E5575F">
            <w:pPr>
              <w:rPr>
                <w:i/>
              </w:rPr>
            </w:pPr>
            <w:r>
              <w:t>Tema</w:t>
            </w:r>
            <w:r w:rsidR="00076A4E" w:rsidRPr="00076A4E">
              <w:t xml:space="preserve">: </w:t>
            </w:r>
            <w:r w:rsidR="00BA499D">
              <w:t>Gevinstrealisering</w:t>
            </w:r>
          </w:p>
        </w:tc>
      </w:tr>
      <w:tr w:rsidR="00076A4E" w:rsidRPr="00076A4E" w14:paraId="4E285FCA" w14:textId="77777777" w:rsidTr="009B01C0">
        <w:trPr>
          <w:trHeight w:val="462"/>
        </w:trPr>
        <w:tc>
          <w:tcPr>
            <w:tcW w:w="4141" w:type="dxa"/>
            <w:vAlign w:val="center"/>
          </w:tcPr>
          <w:p w14:paraId="65A7B287" w14:textId="77777777" w:rsidR="00E5575F" w:rsidRPr="00E52FAF" w:rsidRDefault="00BA499D" w:rsidP="0065151B">
            <w:r>
              <w:t>Opgaven er valgfri</w:t>
            </w:r>
          </w:p>
        </w:tc>
        <w:tc>
          <w:tcPr>
            <w:tcW w:w="3681" w:type="dxa"/>
            <w:vAlign w:val="center"/>
          </w:tcPr>
          <w:p w14:paraId="6D78CB9E" w14:textId="77777777" w:rsidR="00E5575F" w:rsidRPr="00076A4E" w:rsidRDefault="00E5575F" w:rsidP="00BA499D">
            <w:r w:rsidRPr="00076A4E">
              <w:t xml:space="preserve">Opgave-ID: </w:t>
            </w:r>
            <w:r w:rsidR="00923CE0">
              <w:t>3001.2100.0315</w:t>
            </w:r>
          </w:p>
        </w:tc>
      </w:tr>
      <w:tr w:rsidR="00076A4E" w:rsidRPr="00076A4E" w14:paraId="78C41815" w14:textId="77777777" w:rsidTr="009B01C0">
        <w:trPr>
          <w:trHeight w:val="453"/>
        </w:trPr>
        <w:tc>
          <w:tcPr>
            <w:tcW w:w="4141" w:type="dxa"/>
            <w:vAlign w:val="center"/>
          </w:tcPr>
          <w:p w14:paraId="7DEF97BA" w14:textId="77777777" w:rsidR="009B01C0" w:rsidRPr="00076A4E" w:rsidRDefault="009B01C0" w:rsidP="0061020E">
            <w:r w:rsidRPr="00076A4E">
              <w:t xml:space="preserve">Startdato: </w:t>
            </w:r>
            <w:r w:rsidR="00BA499D">
              <w:t>4-6 måneder før ibrugtagelse</w:t>
            </w:r>
          </w:p>
        </w:tc>
        <w:tc>
          <w:tcPr>
            <w:tcW w:w="3681" w:type="dxa"/>
            <w:vAlign w:val="center"/>
          </w:tcPr>
          <w:p w14:paraId="6B9CC87B" w14:textId="77777777" w:rsidR="00E5575F" w:rsidRPr="00076A4E" w:rsidRDefault="00E5575F" w:rsidP="00BA499D">
            <w:r w:rsidRPr="00076A4E">
              <w:t>S</w:t>
            </w:r>
            <w:r w:rsidR="009B01C0">
              <w:t>lut</w:t>
            </w:r>
            <w:r w:rsidR="00BA499D">
              <w:t>dato: 1 måned før ibrugtagelse</w:t>
            </w:r>
          </w:p>
        </w:tc>
      </w:tr>
    </w:tbl>
    <w:p w14:paraId="15DCD225" w14:textId="77777777" w:rsidR="00DA7566" w:rsidRPr="00076A4E" w:rsidRDefault="00DA7566" w:rsidP="00B05965"/>
    <w:p w14:paraId="53769A4D" w14:textId="77777777" w:rsidR="00E5575F" w:rsidRPr="00076A4E" w:rsidRDefault="00E5575F" w:rsidP="00B05965"/>
    <w:p w14:paraId="080A530B" w14:textId="77777777" w:rsidR="00BC67AB" w:rsidRPr="00076A4E" w:rsidRDefault="00BC67AB" w:rsidP="00B05965"/>
    <w:p w14:paraId="0F208306" w14:textId="77777777" w:rsidR="00FF5B88" w:rsidRPr="00E52FAF" w:rsidRDefault="001152AC" w:rsidP="00B05965">
      <w:pPr>
        <w:rPr>
          <w:b/>
        </w:rPr>
      </w:pPr>
      <w:r w:rsidRPr="00E52FAF">
        <w:rPr>
          <w:b/>
        </w:rPr>
        <w:t>M</w:t>
      </w:r>
      <w:r w:rsidR="00FF5B88" w:rsidRPr="00E52FAF">
        <w:rPr>
          <w:b/>
        </w:rPr>
        <w:t>ål:</w:t>
      </w:r>
    </w:p>
    <w:p w14:paraId="6D4F2F3B" w14:textId="327EB8BF" w:rsidR="00923CE0" w:rsidRDefault="00923CE0" w:rsidP="00923CE0">
      <w:r>
        <w:t>At få vurderet hvilket potenti</w:t>
      </w:r>
      <w:r w:rsidR="003C69B6">
        <w:t>ale, der er i de udvalgte SMART</w:t>
      </w:r>
      <w:r>
        <w:t xml:space="preserve"> mål.   </w:t>
      </w:r>
    </w:p>
    <w:p w14:paraId="060BECF0" w14:textId="77777777" w:rsidR="00FF5B88" w:rsidRPr="00076A4E" w:rsidRDefault="00FF5B88" w:rsidP="00B05965"/>
    <w:p w14:paraId="128D5AE7" w14:textId="77777777" w:rsidR="00FF5B88" w:rsidRPr="00E52FAF" w:rsidRDefault="006533F0" w:rsidP="00B05965">
      <w:pPr>
        <w:rPr>
          <w:b/>
        </w:rPr>
      </w:pPr>
      <w:r>
        <w:rPr>
          <w:b/>
        </w:rPr>
        <w:t xml:space="preserve">Kvalitetskriterier: </w:t>
      </w:r>
    </w:p>
    <w:p w14:paraId="53E50DBC" w14:textId="77777777" w:rsidR="00923CE0" w:rsidRDefault="00923CE0" w:rsidP="00923CE0">
      <w:r>
        <w:t>At baselinemålingernes kvalitet er retvisende for baseline på de ud</w:t>
      </w:r>
      <w:r>
        <w:softHyphen/>
        <w:t>valgte områder.</w:t>
      </w:r>
    </w:p>
    <w:p w14:paraId="154CB985" w14:textId="77777777" w:rsidR="00923CE0" w:rsidRDefault="00923CE0" w:rsidP="00923CE0"/>
    <w:p w14:paraId="3B75DD16" w14:textId="77777777" w:rsidR="00916A32" w:rsidRPr="00076A4E" w:rsidRDefault="00923CE0" w:rsidP="00923CE0">
      <w:r>
        <w:t>At kommunens business case for KSD er retvisende for de potentielle gevinster.</w:t>
      </w:r>
    </w:p>
    <w:p w14:paraId="33AF708E" w14:textId="77777777" w:rsidR="001152AC" w:rsidRPr="00E52FAF" w:rsidRDefault="001152AC" w:rsidP="00B05965">
      <w:pPr>
        <w:rPr>
          <w:b/>
        </w:rPr>
      </w:pPr>
    </w:p>
    <w:p w14:paraId="6C7DD013" w14:textId="77777777" w:rsidR="00FF5B88" w:rsidRPr="00E52FAF" w:rsidRDefault="00FF5B88" w:rsidP="00B05965">
      <w:pPr>
        <w:rPr>
          <w:b/>
        </w:rPr>
      </w:pPr>
      <w:r w:rsidRPr="00E52FAF">
        <w:rPr>
          <w:b/>
        </w:rPr>
        <w:t>Beskrivelse:</w:t>
      </w:r>
    </w:p>
    <w:p w14:paraId="31A45699" w14:textId="1AC982E3" w:rsidR="00923CE0" w:rsidRDefault="00923CE0" w:rsidP="00923CE0">
      <w:r>
        <w:t>Der foretages en kritisk vurdering af resultatet af de gennemførte baseline målinger og/el</w:t>
      </w:r>
      <w:r w:rsidR="003C69B6">
        <w:t xml:space="preserve">ler hvor disse suppleres med </w:t>
      </w:r>
      <w:proofErr w:type="spellStart"/>
      <w:r w:rsidR="003C69B6">
        <w:t>KL</w:t>
      </w:r>
      <w:r>
        <w:t>s</w:t>
      </w:r>
      <w:proofErr w:type="spellEnd"/>
      <w:r>
        <w:t xml:space="preserve"> målinger.</w:t>
      </w:r>
    </w:p>
    <w:p w14:paraId="089B026D" w14:textId="77777777" w:rsidR="00923CE0" w:rsidRDefault="00923CE0" w:rsidP="00923CE0"/>
    <w:p w14:paraId="3DB8D714" w14:textId="77777777" w:rsidR="00923CE0" w:rsidRDefault="00923CE0" w:rsidP="00923CE0">
      <w:r>
        <w:t>Resultatet holdes op mod kommunens egen business case. På den baggrund dannes der et overblik over de mulige gevinster.</w:t>
      </w:r>
    </w:p>
    <w:p w14:paraId="771FFF0B" w14:textId="77777777" w:rsidR="00923CE0" w:rsidRDefault="00923CE0" w:rsidP="00923CE0"/>
    <w:p w14:paraId="21882E9A" w14:textId="77777777" w:rsidR="00923CE0" w:rsidRDefault="00923CE0" w:rsidP="00923CE0">
      <w:r>
        <w:t>Resultatet af baselinemålingerne og den senest aktuelle udgave af kommunens lokale business case danner udgangspunkt for en work</w:t>
      </w:r>
      <w:r>
        <w:softHyphen/>
        <w:t xml:space="preserve">shop.  </w:t>
      </w:r>
    </w:p>
    <w:p w14:paraId="0070891D" w14:textId="77777777" w:rsidR="00923CE0" w:rsidRDefault="00923CE0" w:rsidP="00923CE0"/>
    <w:p w14:paraId="7848D5BA" w14:textId="77777777" w:rsidR="00923CE0" w:rsidRDefault="00923CE0" w:rsidP="00923CE0">
      <w:r>
        <w:t>Denne har til formål at give deltagerne et fælles udgangspunkt for re</w:t>
      </w:r>
      <w:r>
        <w:softHyphen/>
        <w:t xml:space="preserve">sultatet og eventuelle justeringer i business case eller kompensation for mangler i baseline målingerne.  </w:t>
      </w:r>
    </w:p>
    <w:p w14:paraId="1D3C499E" w14:textId="77777777" w:rsidR="00923CE0" w:rsidRDefault="00923CE0" w:rsidP="00923CE0"/>
    <w:p w14:paraId="2CE0F9F5" w14:textId="77777777" w:rsidR="00923CE0" w:rsidRDefault="00923CE0" w:rsidP="00923CE0">
      <w:r>
        <w:t xml:space="preserve">Derudover tages der stilling til, hvordan gevinsterne skal effektueres og hvilke forandringer, der er betydningsfulde for opfyldelse af målene. </w:t>
      </w:r>
    </w:p>
    <w:p w14:paraId="6FF64472" w14:textId="77777777" w:rsidR="00FF5B88" w:rsidRPr="00076A4E" w:rsidRDefault="00FF5B88" w:rsidP="00B05965"/>
    <w:p w14:paraId="55ACAF51" w14:textId="77777777" w:rsidR="00FF5B88" w:rsidRPr="00E52FAF" w:rsidRDefault="00152C78" w:rsidP="00B05965">
      <w:pPr>
        <w:rPr>
          <w:b/>
        </w:rPr>
      </w:pPr>
      <w:r w:rsidRPr="00E52FAF">
        <w:rPr>
          <w:b/>
        </w:rPr>
        <w:t>Forudsætninger:</w:t>
      </w:r>
      <w:r w:rsidR="006533F0">
        <w:rPr>
          <w:b/>
        </w:rPr>
        <w:t xml:space="preserve"> </w:t>
      </w:r>
    </w:p>
    <w:p w14:paraId="5CCE9176" w14:textId="34DDC3B9" w:rsidR="00923CE0" w:rsidRDefault="003C69B6" w:rsidP="00923CE0">
      <w:r>
        <w:t>At der er opstillet SMART</w:t>
      </w:r>
      <w:r w:rsidR="00923CE0">
        <w:t xml:space="preserve"> mål og foretaget baselinemålinger.</w:t>
      </w:r>
    </w:p>
    <w:p w14:paraId="7BAF504D" w14:textId="77777777" w:rsidR="00923CE0" w:rsidRDefault="00923CE0" w:rsidP="00923CE0"/>
    <w:p w14:paraId="0FA8A485" w14:textId="77777777" w:rsidR="00923CE0" w:rsidRPr="00DB0844" w:rsidRDefault="00923CE0" w:rsidP="00923CE0">
      <w:pPr>
        <w:rPr>
          <w:b/>
        </w:rPr>
      </w:pPr>
      <w:r>
        <w:t>At der forefindes en aktuel udgave af kommunens lokale business case.</w:t>
      </w:r>
    </w:p>
    <w:p w14:paraId="53BC303F" w14:textId="77777777" w:rsidR="00FF5B88" w:rsidRPr="00076A4E" w:rsidRDefault="00FF5B88" w:rsidP="00B05965"/>
    <w:p w14:paraId="7593C7FC" w14:textId="77777777" w:rsidR="00FF5B88" w:rsidRPr="00E52FAF" w:rsidRDefault="00FF5B88" w:rsidP="00B05965">
      <w:pPr>
        <w:rPr>
          <w:b/>
        </w:rPr>
      </w:pPr>
      <w:r w:rsidRPr="00E52FAF">
        <w:rPr>
          <w:b/>
        </w:rPr>
        <w:t>Metode og fremgangsmåde:</w:t>
      </w:r>
    </w:p>
    <w:p w14:paraId="416C0C5A" w14:textId="77777777" w:rsidR="00923CE0" w:rsidRDefault="00923CE0" w:rsidP="00923CE0">
      <w:r>
        <w:t>Der afholdes en workshop med gevinstejer og gevinstansvarlig.</w:t>
      </w:r>
    </w:p>
    <w:p w14:paraId="6922B1A2" w14:textId="77777777" w:rsidR="00923CE0" w:rsidRDefault="00923CE0" w:rsidP="00923CE0">
      <w:r>
        <w:t>Til forberedelse og afholdelse af workshoppen kan projektlederen med fordel tage udgangspunkt i og gennemføre de aktiviteter, der er beskrevet i bilaget:</w:t>
      </w:r>
    </w:p>
    <w:p w14:paraId="730584FE" w14:textId="41433F91" w:rsidR="00923CE0" w:rsidRPr="003C69B6" w:rsidRDefault="000F6857" w:rsidP="003C69B6">
      <w:pPr>
        <w:pStyle w:val="Listeafsnit"/>
        <w:numPr>
          <w:ilvl w:val="0"/>
          <w:numId w:val="26"/>
        </w:numPr>
        <w:spacing w:before="120" w:line="240" w:lineRule="auto"/>
        <w:ind w:left="714" w:hanging="357"/>
        <w:rPr>
          <w:sz w:val="20"/>
        </w:rPr>
      </w:pPr>
      <w:hyperlink r:id="rId12" w:history="1">
        <w:r w:rsidR="00923CE0" w:rsidRPr="000F6857">
          <w:rPr>
            <w:rStyle w:val="Hyperlink"/>
            <w:sz w:val="20"/>
          </w:rPr>
          <w:t>Tjekliste: Potentiale vurdering</w:t>
        </w:r>
      </w:hyperlink>
      <w:bookmarkStart w:id="0" w:name="_GoBack"/>
      <w:bookmarkEnd w:id="0"/>
      <w:r w:rsidR="00923CE0" w:rsidRPr="003C69B6">
        <w:rPr>
          <w:sz w:val="20"/>
        </w:rPr>
        <w:t xml:space="preserve"> </w:t>
      </w:r>
    </w:p>
    <w:p w14:paraId="6AACFDEA" w14:textId="52B2A190" w:rsidR="00923CE0" w:rsidRDefault="00923CE0" w:rsidP="00923CE0">
      <w:r>
        <w:t xml:space="preserve">I </w:t>
      </w:r>
      <w:hyperlink r:id="rId13" w:history="1">
        <w:r w:rsidRPr="000F6857">
          <w:rPr>
            <w:rStyle w:val="Hyperlink"/>
          </w:rPr>
          <w:t>Rammeværktøjet</w:t>
        </w:r>
      </w:hyperlink>
      <w:r>
        <w:t xml:space="preserve"> under fanen ”Potentiale vurdering” kan resultaterne fra baseline målingen omsættes til et økonomisk potentiale, hvis der er tale om tidsmålinger. (Data overføres automatisk fra fanen ”analyse og opsamling af data”)</w:t>
      </w:r>
    </w:p>
    <w:p w14:paraId="0995F6FE" w14:textId="77777777" w:rsidR="00923CE0" w:rsidRDefault="00923CE0" w:rsidP="00923CE0"/>
    <w:p w14:paraId="593120D9" w14:textId="77777777" w:rsidR="00923CE0" w:rsidRDefault="00923CE0" w:rsidP="00923CE0">
      <w:r>
        <w:t>Disse kan med fordel sammenlignes med den senest aktuelle udgave af kommunens lokale business case.</w:t>
      </w:r>
    </w:p>
    <w:p w14:paraId="4CC615F9" w14:textId="77777777" w:rsidR="00923CE0" w:rsidRDefault="00923CE0" w:rsidP="00923CE0"/>
    <w:p w14:paraId="6645D5EF" w14:textId="77777777" w:rsidR="00923CE0" w:rsidRDefault="00923CE0" w:rsidP="00923CE0">
      <w:r>
        <w:t xml:space="preserve">Gevinstejer og gevinstansvarlig drøfter sammen med KSD-projektleder hvilke forudsætninger, der ligger til grund for potentiale vurderingen, herunder </w:t>
      </w:r>
    </w:p>
    <w:p w14:paraId="202D21EB" w14:textId="77777777" w:rsidR="00923CE0" w:rsidRPr="003C69B6" w:rsidRDefault="00923CE0" w:rsidP="00165F36">
      <w:pPr>
        <w:pStyle w:val="Listeafsnit"/>
        <w:numPr>
          <w:ilvl w:val="1"/>
          <w:numId w:val="25"/>
        </w:numPr>
        <w:spacing w:before="120" w:line="240" w:lineRule="auto"/>
        <w:rPr>
          <w:sz w:val="20"/>
        </w:rPr>
      </w:pPr>
      <w:r w:rsidRPr="003C69B6">
        <w:rPr>
          <w:sz w:val="20"/>
        </w:rPr>
        <w:t xml:space="preserve">Hvilke forandringer er betydningsfulde for opfyldelse af SMART Mål </w:t>
      </w:r>
    </w:p>
    <w:p w14:paraId="505610E0" w14:textId="3FB3899C" w:rsidR="00923CE0" w:rsidRPr="003C69B6" w:rsidRDefault="00923CE0" w:rsidP="00923CE0">
      <w:pPr>
        <w:pStyle w:val="Listeafsnit"/>
        <w:numPr>
          <w:ilvl w:val="1"/>
          <w:numId w:val="25"/>
        </w:numPr>
        <w:spacing w:line="240" w:lineRule="auto"/>
        <w:rPr>
          <w:sz w:val="20"/>
        </w:rPr>
      </w:pPr>
      <w:r w:rsidRPr="003C69B6">
        <w:rPr>
          <w:sz w:val="20"/>
        </w:rPr>
        <w:t xml:space="preserve">Hvornår og hvordan gevinsterne skal effektueres </w:t>
      </w:r>
    </w:p>
    <w:p w14:paraId="10D2524C" w14:textId="2DCFEE86" w:rsidR="00923CE0" w:rsidRDefault="00923CE0" w:rsidP="00923CE0">
      <w:r>
        <w:t xml:space="preserve">Aftaler noteres i </w:t>
      </w:r>
      <w:hyperlink r:id="rId14" w:history="1">
        <w:r w:rsidRPr="000F6857">
          <w:rPr>
            <w:rStyle w:val="Hyperlink"/>
          </w:rPr>
          <w:t>Rammeværktøjet</w:t>
        </w:r>
      </w:hyperlink>
      <w:r>
        <w:t xml:space="preserve"> under fanen ”Forudsætninger for gevinstrealisering”</w:t>
      </w:r>
    </w:p>
    <w:p w14:paraId="6FABD6D1" w14:textId="77777777" w:rsidR="00923CE0" w:rsidRDefault="00923CE0" w:rsidP="00923CE0"/>
    <w:p w14:paraId="2E5D0C62" w14:textId="6DC41747" w:rsidR="00923CE0" w:rsidRDefault="00923CE0" w:rsidP="00923CE0">
      <w:r>
        <w:rPr>
          <w:rFonts w:cs="Arial"/>
        </w:rPr>
        <w:t>Da den lokale business case er afgørende for potentialevurderingen, er det vigtigt, at den gevinstansvarlige chef deltager og er med i eventuelle justeringer af business casen. Den gevinstansvarlige chef kan eksem</w:t>
      </w:r>
      <w:r>
        <w:rPr>
          <w:rFonts w:cs="Arial"/>
        </w:rPr>
        <w:softHyphen/>
      </w:r>
      <w:r w:rsidR="003C69B6">
        <w:rPr>
          <w:rFonts w:cs="Arial"/>
        </w:rPr>
        <w:t>pelvis være Projektejer for KSD-</w:t>
      </w:r>
      <w:r>
        <w:rPr>
          <w:rFonts w:cs="Arial"/>
        </w:rPr>
        <w:t xml:space="preserve">projektet i kommunen. </w:t>
      </w:r>
    </w:p>
    <w:p w14:paraId="42B0DA34" w14:textId="77777777" w:rsidR="00923CE0" w:rsidRDefault="00923CE0" w:rsidP="00B05965">
      <w:pPr>
        <w:rPr>
          <w:b/>
        </w:rPr>
      </w:pPr>
    </w:p>
    <w:p w14:paraId="15AFC520" w14:textId="77777777" w:rsidR="00FF5B88" w:rsidRPr="00E52FAF" w:rsidRDefault="00FF5B88" w:rsidP="00B05965">
      <w:pPr>
        <w:rPr>
          <w:b/>
        </w:rPr>
      </w:pPr>
      <w:r w:rsidRPr="00E52FAF">
        <w:rPr>
          <w:b/>
        </w:rPr>
        <w:t>Resultat:</w:t>
      </w:r>
    </w:p>
    <w:p w14:paraId="132A1400" w14:textId="0E71367A" w:rsidR="00923CE0" w:rsidRDefault="00923CE0" w:rsidP="00923CE0">
      <w:r>
        <w:t xml:space="preserve">Der foreligger et overblik over de mulige </w:t>
      </w:r>
      <w:r w:rsidR="003C69B6">
        <w:t>gevinster ved de udvalgte SMART</w:t>
      </w:r>
      <w:r>
        <w:t xml:space="preserve"> mål områder. </w:t>
      </w:r>
    </w:p>
    <w:p w14:paraId="504E0064" w14:textId="77777777" w:rsidR="00923CE0" w:rsidRDefault="00923CE0" w:rsidP="00923CE0">
      <w:r>
        <w:t>Der er taget stilling til, hvornår og hvordan gevinster skal effektueres og hvilke forandringer, de indebærer</w:t>
      </w:r>
    </w:p>
    <w:p w14:paraId="5B71E59A" w14:textId="77777777" w:rsidR="00923CE0" w:rsidRDefault="00923CE0" w:rsidP="00923CE0"/>
    <w:p w14:paraId="3B8226A7" w14:textId="77777777" w:rsidR="00923CE0" w:rsidRDefault="00923CE0" w:rsidP="00923CE0">
      <w:r>
        <w:t>Resultater kan være suppleret med forudsæt</w:t>
      </w:r>
      <w:r>
        <w:softHyphen/>
        <w:t>ninger, da den lokale business case kan ændre sig. Resultatet af po</w:t>
      </w:r>
      <w:r>
        <w:softHyphen/>
        <w:t xml:space="preserve">tentialevurderingen skal anvendes til den efterfølgende prioritering af indsatsområder.   </w:t>
      </w:r>
    </w:p>
    <w:p w14:paraId="0B11A91E" w14:textId="77777777" w:rsidR="00FF5B88" w:rsidRPr="00076A4E" w:rsidRDefault="00FF5B88" w:rsidP="00B05965"/>
    <w:p w14:paraId="3F918C36" w14:textId="77777777" w:rsidR="00FF5B88" w:rsidRPr="00E52FAF" w:rsidRDefault="006533F0" w:rsidP="00B05965">
      <w:pPr>
        <w:rPr>
          <w:b/>
        </w:rPr>
      </w:pPr>
      <w:r>
        <w:rPr>
          <w:b/>
        </w:rPr>
        <w:t xml:space="preserve">Involverede parter: </w:t>
      </w:r>
    </w:p>
    <w:p w14:paraId="4DBCC2D1" w14:textId="77777777" w:rsidR="00923CE0" w:rsidRDefault="00923CE0" w:rsidP="00923CE0">
      <w:r>
        <w:t>Gevinstejer og gevinstansvarlig</w:t>
      </w:r>
    </w:p>
    <w:p w14:paraId="5D8AA58A" w14:textId="77777777" w:rsidR="00923CE0" w:rsidRDefault="00923CE0" w:rsidP="00923CE0">
      <w:pPr>
        <w:rPr>
          <w:rFonts w:cs="Arial"/>
        </w:rPr>
      </w:pPr>
      <w:r>
        <w:rPr>
          <w:rFonts w:cs="Arial"/>
        </w:rPr>
        <w:t>KSD-projektleder i kommunen</w:t>
      </w:r>
    </w:p>
    <w:p w14:paraId="2AFD8244" w14:textId="77777777" w:rsidR="00923CE0" w:rsidRDefault="00923CE0" w:rsidP="00923CE0">
      <w:pPr>
        <w:rPr>
          <w:rFonts w:cs="Arial"/>
        </w:rPr>
      </w:pPr>
    </w:p>
    <w:p w14:paraId="5A7B2A17" w14:textId="4724B99D" w:rsidR="00923CE0" w:rsidRDefault="003C69B6" w:rsidP="00923CE0">
      <w:r>
        <w:t>Gevinstejer for KSD-</w:t>
      </w:r>
      <w:r w:rsidR="00923CE0">
        <w:t>projektet deltager med henblik på at vurdere, om der skal ske justering i kommu</w:t>
      </w:r>
      <w:r w:rsidR="00923CE0">
        <w:softHyphen/>
        <w:t xml:space="preserve">nens egen business case </w:t>
      </w:r>
    </w:p>
    <w:p w14:paraId="420AA7D2" w14:textId="77777777" w:rsidR="00923CE0" w:rsidRDefault="00923CE0" w:rsidP="00923CE0"/>
    <w:p w14:paraId="2DD4F99C" w14:textId="77777777" w:rsidR="00923CE0" w:rsidRDefault="00923CE0" w:rsidP="00923CE0">
      <w:r>
        <w:t xml:space="preserve">Gevinstansvarlig deltager med henblik på at komme med input omkring de forandringer, som gevinsten har i afdelingen og dermed hvor stor/lille effekt/indsats et givet mål har.  </w:t>
      </w:r>
    </w:p>
    <w:p w14:paraId="5E7892BD" w14:textId="77777777" w:rsidR="007F2802" w:rsidRPr="00076A4E" w:rsidRDefault="007F2802" w:rsidP="00B05965"/>
    <w:p w14:paraId="52A237EC" w14:textId="77777777" w:rsidR="00FF5B88" w:rsidRPr="00E52FAF" w:rsidRDefault="002F6D12" w:rsidP="007F2802">
      <w:pPr>
        <w:rPr>
          <w:b/>
        </w:rPr>
      </w:pPr>
      <w:r>
        <w:rPr>
          <w:b/>
        </w:rPr>
        <w:t>U</w:t>
      </w:r>
      <w:r w:rsidR="00DD1F7D">
        <w:rPr>
          <w:b/>
        </w:rPr>
        <w:t>dfører</w:t>
      </w:r>
      <w:r w:rsidR="00FF5B88" w:rsidRPr="00E52FAF">
        <w:rPr>
          <w:b/>
        </w:rPr>
        <w:t>:</w:t>
      </w:r>
    </w:p>
    <w:p w14:paraId="34483BB7" w14:textId="77777777" w:rsidR="009B01C0" w:rsidRDefault="00923CE0" w:rsidP="00B05965">
      <w:r w:rsidRPr="001D7669">
        <w:t xml:space="preserve">Kommunens projektleder </w:t>
      </w:r>
      <w:r>
        <w:t>for KSD projektet.</w:t>
      </w:r>
    </w:p>
    <w:p w14:paraId="5227B34C" w14:textId="77777777" w:rsidR="00923CE0" w:rsidRDefault="00923CE0" w:rsidP="00B05965"/>
    <w:p w14:paraId="58163FF4" w14:textId="77777777" w:rsidR="007F2802" w:rsidRPr="00E52FAF" w:rsidRDefault="006533F0" w:rsidP="00B05965">
      <w:pPr>
        <w:rPr>
          <w:b/>
        </w:rPr>
      </w:pPr>
      <w:r>
        <w:rPr>
          <w:b/>
        </w:rPr>
        <w:t xml:space="preserve">Bilag: </w:t>
      </w:r>
    </w:p>
    <w:p w14:paraId="68A04935" w14:textId="089555AB" w:rsidR="00923CE0" w:rsidRPr="00C25580" w:rsidRDefault="000F6857" w:rsidP="00C25580">
      <w:pPr>
        <w:pStyle w:val="Listeafsnit"/>
        <w:numPr>
          <w:ilvl w:val="0"/>
          <w:numId w:val="24"/>
        </w:numPr>
        <w:spacing w:line="240" w:lineRule="atLeast"/>
        <w:rPr>
          <w:sz w:val="20"/>
        </w:rPr>
      </w:pPr>
      <w:hyperlink r:id="rId15" w:history="1">
        <w:r w:rsidR="00923CE0" w:rsidRPr="000F6857">
          <w:rPr>
            <w:rStyle w:val="Hyperlink"/>
            <w:sz w:val="20"/>
          </w:rPr>
          <w:t>Rammeværktøj for gevinstrealisering</w:t>
        </w:r>
      </w:hyperlink>
      <w:r w:rsidR="00923CE0" w:rsidRPr="00C25580">
        <w:rPr>
          <w:sz w:val="20"/>
        </w:rPr>
        <w:t xml:space="preserve"> – Fanerne</w:t>
      </w:r>
    </w:p>
    <w:p w14:paraId="682560BA" w14:textId="573D1C4E" w:rsidR="00923CE0" w:rsidRPr="003C69B6" w:rsidRDefault="000F6857" w:rsidP="00C25580">
      <w:pPr>
        <w:pStyle w:val="Listeafsnit"/>
        <w:numPr>
          <w:ilvl w:val="1"/>
          <w:numId w:val="24"/>
        </w:numPr>
        <w:spacing w:line="240" w:lineRule="atLeast"/>
        <w:rPr>
          <w:sz w:val="20"/>
        </w:rPr>
      </w:pPr>
      <w:hyperlink r:id="rId16" w:history="1">
        <w:r w:rsidR="00923CE0" w:rsidRPr="000F6857">
          <w:rPr>
            <w:rStyle w:val="Hyperlink"/>
            <w:sz w:val="20"/>
          </w:rPr>
          <w:t>Potentiale vurdering</w:t>
        </w:r>
      </w:hyperlink>
    </w:p>
    <w:p w14:paraId="7CFC9DAD" w14:textId="77777777" w:rsidR="00923CE0" w:rsidRPr="003C69B6" w:rsidRDefault="00923CE0" w:rsidP="00C25580">
      <w:pPr>
        <w:pStyle w:val="Listeafsnit"/>
        <w:numPr>
          <w:ilvl w:val="2"/>
          <w:numId w:val="24"/>
        </w:numPr>
        <w:spacing w:line="240" w:lineRule="atLeast"/>
        <w:rPr>
          <w:sz w:val="20"/>
        </w:rPr>
      </w:pPr>
      <w:r w:rsidRPr="003C69B6">
        <w:rPr>
          <w:sz w:val="20"/>
        </w:rPr>
        <w:t>Forudsætninger for gevinstrealisering</w:t>
      </w:r>
    </w:p>
    <w:p w14:paraId="0239FB73" w14:textId="77777777" w:rsidR="001A35DD" w:rsidRPr="003C69B6" w:rsidRDefault="00923CE0" w:rsidP="00C25580">
      <w:pPr>
        <w:pStyle w:val="Listeafsnit"/>
        <w:numPr>
          <w:ilvl w:val="2"/>
          <w:numId w:val="24"/>
        </w:numPr>
        <w:spacing w:line="240" w:lineRule="auto"/>
        <w:rPr>
          <w:sz w:val="20"/>
        </w:rPr>
      </w:pPr>
      <w:r w:rsidRPr="003C69B6">
        <w:rPr>
          <w:sz w:val="20"/>
        </w:rPr>
        <w:t>Tjekliste: Vurdér potentiale</w:t>
      </w:r>
      <w:r w:rsidRPr="003C69B6" w:rsidDel="00E52754">
        <w:rPr>
          <w:sz w:val="20"/>
        </w:rPr>
        <w:t xml:space="preserve"> </w:t>
      </w:r>
      <w:r w:rsidR="001A35DD" w:rsidRPr="003C69B6">
        <w:rPr>
          <w:sz w:val="20"/>
        </w:rPr>
        <w:t>Indtastning af data: Baselinemåling</w:t>
      </w:r>
    </w:p>
    <w:p w14:paraId="3881FE15" w14:textId="289E0622" w:rsidR="00BA499D" w:rsidRDefault="001A35DD" w:rsidP="00C25580">
      <w:pPr>
        <w:pStyle w:val="Listeafsnit"/>
        <w:numPr>
          <w:ilvl w:val="1"/>
          <w:numId w:val="24"/>
        </w:numPr>
        <w:spacing w:line="240" w:lineRule="auto"/>
        <w:rPr>
          <w:sz w:val="20"/>
        </w:rPr>
      </w:pPr>
      <w:r w:rsidRPr="003C69B6">
        <w:rPr>
          <w:sz w:val="20"/>
        </w:rPr>
        <w:t>Se resultatet i ”Analyse og opsamling af data”</w:t>
      </w:r>
    </w:p>
    <w:p w14:paraId="5A7A105E" w14:textId="77777777" w:rsidR="00165F36" w:rsidRPr="00165F36" w:rsidRDefault="00165F36" w:rsidP="00165F36">
      <w:pPr>
        <w:spacing w:line="240" w:lineRule="auto"/>
      </w:pPr>
    </w:p>
    <w:p w14:paraId="7EFCEF85" w14:textId="77777777" w:rsidR="00AD57BC" w:rsidRDefault="00AD57BC">
      <w:pPr>
        <w:spacing w:after="200" w:line="276" w:lineRule="auto"/>
        <w:rPr>
          <w:b/>
          <w:color w:val="808080" w:themeColor="background1" w:themeShade="80"/>
          <w:sz w:val="18"/>
        </w:rPr>
      </w:pPr>
      <w:r>
        <w:rPr>
          <w:b/>
          <w:color w:val="808080" w:themeColor="background1" w:themeShade="80"/>
          <w:sz w:val="18"/>
        </w:rPr>
        <w:br w:type="page"/>
      </w:r>
    </w:p>
    <w:p w14:paraId="2DB4B944" w14:textId="675D3D13" w:rsidR="0065151B" w:rsidRPr="006533F0" w:rsidRDefault="0065151B" w:rsidP="0065151B">
      <w:pPr>
        <w:keepNext/>
        <w:rPr>
          <w:b/>
          <w:color w:val="808080" w:themeColor="background1" w:themeShade="80"/>
          <w:sz w:val="18"/>
        </w:rPr>
      </w:pPr>
      <w:r w:rsidRPr="006533F0">
        <w:rPr>
          <w:b/>
          <w:color w:val="808080" w:themeColor="background1" w:themeShade="80"/>
          <w:sz w:val="18"/>
        </w:rPr>
        <w:t>Versionshistorik:</w:t>
      </w:r>
    </w:p>
    <w:tbl>
      <w:tblPr>
        <w:tblStyle w:val="Tabel-Gitter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48"/>
        <w:gridCol w:w="4934"/>
        <w:gridCol w:w="857"/>
        <w:gridCol w:w="1017"/>
      </w:tblGrid>
      <w:tr w:rsidR="0065151B" w:rsidRPr="006533F0" w14:paraId="4B68EF50" w14:textId="77777777" w:rsidTr="00860231">
        <w:tc>
          <w:tcPr>
            <w:tcW w:w="950" w:type="dxa"/>
          </w:tcPr>
          <w:p w14:paraId="09343C53" w14:textId="77777777" w:rsidR="0065151B" w:rsidRPr="006533F0" w:rsidRDefault="0065151B" w:rsidP="00B05965">
            <w:pPr>
              <w:rPr>
                <w:b/>
                <w:color w:val="808080" w:themeColor="background1" w:themeShade="80"/>
                <w:sz w:val="18"/>
              </w:rPr>
            </w:pPr>
            <w:r w:rsidRPr="006533F0">
              <w:rPr>
                <w:b/>
                <w:color w:val="808080" w:themeColor="background1" w:themeShade="80"/>
                <w:sz w:val="18"/>
              </w:rPr>
              <w:t>Version</w:t>
            </w:r>
          </w:p>
        </w:tc>
        <w:tc>
          <w:tcPr>
            <w:tcW w:w="5041" w:type="dxa"/>
          </w:tcPr>
          <w:p w14:paraId="33FAEEBB" w14:textId="77777777" w:rsidR="0065151B" w:rsidRPr="006533F0" w:rsidRDefault="0065151B" w:rsidP="00B05965">
            <w:pPr>
              <w:rPr>
                <w:b/>
                <w:color w:val="808080" w:themeColor="background1" w:themeShade="80"/>
                <w:sz w:val="18"/>
              </w:rPr>
            </w:pPr>
            <w:r w:rsidRPr="006533F0">
              <w:rPr>
                <w:b/>
                <w:color w:val="808080" w:themeColor="background1" w:themeShade="80"/>
                <w:sz w:val="18"/>
              </w:rPr>
              <w:t>Note</w:t>
            </w:r>
          </w:p>
        </w:tc>
        <w:tc>
          <w:tcPr>
            <w:tcW w:w="857" w:type="dxa"/>
          </w:tcPr>
          <w:p w14:paraId="3CA546B6" w14:textId="77777777" w:rsidR="0065151B" w:rsidRPr="006533F0" w:rsidRDefault="0065151B" w:rsidP="00B05965">
            <w:pPr>
              <w:rPr>
                <w:b/>
                <w:color w:val="808080" w:themeColor="background1" w:themeShade="80"/>
                <w:sz w:val="18"/>
              </w:rPr>
            </w:pPr>
            <w:r w:rsidRPr="006533F0">
              <w:rPr>
                <w:b/>
                <w:color w:val="808080" w:themeColor="background1" w:themeShade="80"/>
                <w:sz w:val="18"/>
              </w:rPr>
              <w:t>Initialer</w:t>
            </w:r>
          </w:p>
        </w:tc>
        <w:tc>
          <w:tcPr>
            <w:tcW w:w="908" w:type="dxa"/>
          </w:tcPr>
          <w:p w14:paraId="2B969899" w14:textId="77777777" w:rsidR="0065151B" w:rsidRPr="006533F0" w:rsidRDefault="0065151B" w:rsidP="00B05965">
            <w:pPr>
              <w:rPr>
                <w:b/>
                <w:color w:val="808080" w:themeColor="background1" w:themeShade="80"/>
                <w:sz w:val="18"/>
              </w:rPr>
            </w:pPr>
            <w:r w:rsidRPr="006533F0">
              <w:rPr>
                <w:b/>
                <w:color w:val="808080" w:themeColor="background1" w:themeShade="80"/>
                <w:sz w:val="18"/>
              </w:rPr>
              <w:t>Dato</w:t>
            </w:r>
          </w:p>
        </w:tc>
      </w:tr>
      <w:tr w:rsidR="0065151B" w:rsidRPr="006533F0" w14:paraId="02A98B1C" w14:textId="77777777" w:rsidTr="00860231">
        <w:tc>
          <w:tcPr>
            <w:tcW w:w="950" w:type="dxa"/>
          </w:tcPr>
          <w:p w14:paraId="13B19FB7" w14:textId="541DC017" w:rsidR="0065151B" w:rsidRPr="006533F0" w:rsidRDefault="00537E66" w:rsidP="00B05965">
            <w:pPr>
              <w:rPr>
                <w:color w:val="808080" w:themeColor="background1" w:themeShade="80"/>
                <w:sz w:val="18"/>
              </w:rPr>
            </w:pPr>
            <w:r>
              <w:rPr>
                <w:color w:val="808080" w:themeColor="background1" w:themeShade="80"/>
                <w:sz w:val="18"/>
              </w:rPr>
              <w:t>1.0</w:t>
            </w:r>
          </w:p>
        </w:tc>
        <w:tc>
          <w:tcPr>
            <w:tcW w:w="5041" w:type="dxa"/>
          </w:tcPr>
          <w:p w14:paraId="2048E62E" w14:textId="77777777" w:rsidR="0065151B" w:rsidRPr="006533F0" w:rsidRDefault="0065151B" w:rsidP="00B05965">
            <w:pPr>
              <w:rPr>
                <w:color w:val="808080" w:themeColor="background1" w:themeShade="80"/>
                <w:sz w:val="18"/>
              </w:rPr>
            </w:pPr>
          </w:p>
        </w:tc>
        <w:tc>
          <w:tcPr>
            <w:tcW w:w="857" w:type="dxa"/>
          </w:tcPr>
          <w:p w14:paraId="27B33D1E" w14:textId="145F2453" w:rsidR="0065151B" w:rsidRPr="006533F0" w:rsidRDefault="003C69B6" w:rsidP="00B05965">
            <w:pPr>
              <w:rPr>
                <w:color w:val="808080" w:themeColor="background1" w:themeShade="80"/>
                <w:sz w:val="18"/>
              </w:rPr>
            </w:pPr>
            <w:r>
              <w:rPr>
                <w:color w:val="808080" w:themeColor="background1" w:themeShade="80"/>
                <w:sz w:val="18"/>
              </w:rPr>
              <w:t>KMD</w:t>
            </w:r>
          </w:p>
        </w:tc>
        <w:tc>
          <w:tcPr>
            <w:tcW w:w="908" w:type="dxa"/>
          </w:tcPr>
          <w:p w14:paraId="223C698A" w14:textId="21014232" w:rsidR="0065151B" w:rsidRPr="006533F0" w:rsidRDefault="003C69B6" w:rsidP="00B05965">
            <w:pPr>
              <w:rPr>
                <w:color w:val="808080" w:themeColor="background1" w:themeShade="80"/>
                <w:sz w:val="18"/>
              </w:rPr>
            </w:pPr>
            <w:r>
              <w:rPr>
                <w:color w:val="808080" w:themeColor="background1" w:themeShade="80"/>
                <w:sz w:val="18"/>
              </w:rPr>
              <w:t>17.5.2016</w:t>
            </w:r>
          </w:p>
        </w:tc>
      </w:tr>
    </w:tbl>
    <w:p w14:paraId="3D4A5896" w14:textId="77777777" w:rsidR="0065151B" w:rsidRPr="0065151B" w:rsidRDefault="0065151B" w:rsidP="006533F0">
      <w:pPr>
        <w:rPr>
          <w:color w:val="808080" w:themeColor="background1" w:themeShade="80"/>
        </w:rPr>
      </w:pPr>
    </w:p>
    <w:sectPr w:rsidR="0065151B" w:rsidRPr="0065151B" w:rsidSect="006B401D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 w:code="9"/>
      <w:pgMar w:top="2381" w:right="2722" w:bottom="2296" w:left="1418" w:header="1021" w:footer="5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072677" w14:textId="77777777" w:rsidR="008B1E21" w:rsidRDefault="008B1E21" w:rsidP="0058463E">
      <w:pPr>
        <w:spacing w:line="240" w:lineRule="auto"/>
      </w:pPr>
      <w:r>
        <w:separator/>
      </w:r>
    </w:p>
  </w:endnote>
  <w:endnote w:type="continuationSeparator" w:id="0">
    <w:p w14:paraId="4A5B805E" w14:textId="77777777" w:rsidR="008B1E21" w:rsidRDefault="008B1E21" w:rsidP="005846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2EDF70" w14:textId="77777777" w:rsidR="00650022" w:rsidRDefault="00650022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F129DF" w14:textId="77777777" w:rsidR="007A3A76" w:rsidRPr="000D5237" w:rsidRDefault="007A3A76">
    <w:pPr>
      <w:pStyle w:val="Sidefod"/>
    </w:pPr>
    <w:r w:rsidRPr="000D5237">
      <w:t xml:space="preserve">KOMBIT A/S   Halfdansgade 8   2300 København S   </w:t>
    </w:r>
    <w:proofErr w:type="spellStart"/>
    <w:r w:rsidRPr="000D5237">
      <w:t>Tlf</w:t>
    </w:r>
    <w:proofErr w:type="spellEnd"/>
    <w:r w:rsidRPr="000D5237">
      <w:t xml:space="preserve"> 3334 9400   www.kombit.dk   kombit@kombit.dk   CVR 19 43 50 75</w:t>
    </w:r>
    <w:r>
      <w:tab/>
      <w:t xml:space="preserve">Side </w:t>
    </w:r>
    <w:r w:rsidR="0062227C">
      <w:fldChar w:fldCharType="begin"/>
    </w:r>
    <w:r>
      <w:instrText xml:space="preserve"> page </w:instrText>
    </w:r>
    <w:r w:rsidR="0062227C">
      <w:fldChar w:fldCharType="separate"/>
    </w:r>
    <w:r w:rsidR="000F6857">
      <w:rPr>
        <w:noProof/>
      </w:rPr>
      <w:t>3</w:t>
    </w:r>
    <w:r w:rsidR="0062227C">
      <w:fldChar w:fldCharType="end"/>
    </w:r>
    <w:r>
      <w:t>/</w:t>
    </w:r>
    <w:fldSimple w:instr=" numpages ">
      <w:r w:rsidR="000F6857">
        <w:rPr>
          <w:noProof/>
        </w:rPr>
        <w:t>3</w:t>
      </w:r>
    </w:fldSimple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132336" w14:textId="77777777" w:rsidR="00C86741" w:rsidRPr="000D5237" w:rsidRDefault="00C86741" w:rsidP="00C86741">
    <w:pPr>
      <w:pStyle w:val="Sidefod"/>
    </w:pPr>
    <w:r w:rsidRPr="000D5237">
      <w:t xml:space="preserve">KOMBIT A/S   Halfdansgade 8   2300 København S   </w:t>
    </w:r>
    <w:proofErr w:type="spellStart"/>
    <w:r w:rsidRPr="000D5237">
      <w:t>Tlf</w:t>
    </w:r>
    <w:proofErr w:type="spellEnd"/>
    <w:r w:rsidRPr="000D5237">
      <w:t xml:space="preserve"> 3334 9400   www.kombit.dk   kombit@kombit.dk   CVR 19 43 50 75</w:t>
    </w:r>
    <w:r>
      <w:tab/>
      <w:t xml:space="preserve">Side </w:t>
    </w:r>
    <w:r w:rsidR="0062227C">
      <w:fldChar w:fldCharType="begin"/>
    </w:r>
    <w:r>
      <w:instrText xml:space="preserve"> page </w:instrText>
    </w:r>
    <w:r w:rsidR="0062227C">
      <w:fldChar w:fldCharType="separate"/>
    </w:r>
    <w:r w:rsidR="006B401D">
      <w:rPr>
        <w:noProof/>
      </w:rPr>
      <w:t>1</w:t>
    </w:r>
    <w:r w:rsidR="0062227C">
      <w:fldChar w:fldCharType="end"/>
    </w:r>
    <w:r>
      <w:t>/</w:t>
    </w:r>
    <w:fldSimple w:instr=" numpages ">
      <w:r w:rsidR="00BA499D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3AC348" w14:textId="77777777" w:rsidR="008B1E21" w:rsidRDefault="008B1E21" w:rsidP="0058463E">
      <w:pPr>
        <w:spacing w:line="240" w:lineRule="auto"/>
      </w:pPr>
      <w:r>
        <w:separator/>
      </w:r>
    </w:p>
  </w:footnote>
  <w:footnote w:type="continuationSeparator" w:id="0">
    <w:p w14:paraId="296273F4" w14:textId="77777777" w:rsidR="008B1E21" w:rsidRDefault="008B1E21" w:rsidP="0058463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6DEF1E" w14:textId="77777777" w:rsidR="00650022" w:rsidRDefault="00650022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1D9FD1" w14:textId="79B46223" w:rsidR="006B401D" w:rsidRDefault="00BA499D" w:rsidP="006B401D">
    <w:pPr>
      <w:pStyle w:val="DatoHeader"/>
      <w:tabs>
        <w:tab w:val="clear" w:pos="9526"/>
        <w:tab w:val="right" w:pos="7513"/>
      </w:tabs>
    </w:pPr>
    <w:r w:rsidRPr="00BA499D">
      <w:drawing>
        <wp:anchor distT="0" distB="0" distL="114300" distR="114300" simplePos="0" relativeHeight="251723776" behindDoc="1" locked="0" layoutInCell="1" allowOverlap="1" wp14:anchorId="213D4D43" wp14:editId="47C9D41D">
          <wp:simplePos x="0" y="0"/>
          <wp:positionH relativeFrom="column">
            <wp:posOffset>4357370</wp:posOffset>
          </wp:positionH>
          <wp:positionV relativeFrom="paragraph">
            <wp:posOffset>-38735</wp:posOffset>
          </wp:positionV>
          <wp:extent cx="2030730" cy="747395"/>
          <wp:effectExtent l="0" t="0" r="7620" b="0"/>
          <wp:wrapNone/>
          <wp:docPr id="2" name="Billede 2" descr="C:\Users\JOK\AppData\Local\Microsoft\Windows\Temporary Internet Files\Content.Outlook\550DD5MM\KS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OK\AppData\Local\Microsoft\Windows\Temporary Internet Files\Content.Outlook\550DD5MM\KSD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730" cy="747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7696">
      <w:t>3001.2100.0315 Udfør potentiale-vurdering baseret på baselinemålingen</w:t>
    </w:r>
    <w:r w:rsidR="003C69B6">
      <w:t xml:space="preserve"> </w:t>
    </w:r>
  </w:p>
  <w:p w14:paraId="5488EA7E" w14:textId="7B07BF48" w:rsidR="006B401D" w:rsidRDefault="006B401D" w:rsidP="006B401D">
    <w:pPr>
      <w:pStyle w:val="DatoHeader"/>
      <w:tabs>
        <w:tab w:val="clear" w:pos="9526"/>
        <w:tab w:val="right" w:pos="7513"/>
      </w:tabs>
    </w:pPr>
    <w:r>
      <w:tab/>
    </w:r>
  </w:p>
  <w:p w14:paraId="2398CE40" w14:textId="77777777" w:rsidR="007A3A76" w:rsidRDefault="006B401D" w:rsidP="006B401D">
    <w:pPr>
      <w:pStyle w:val="Sidehoved"/>
    </w:pPr>
    <w:r>
      <w:rPr>
        <w:noProof/>
        <w:lang w:eastAsia="da-DK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EC0ACB" w14:textId="77777777" w:rsidR="006B401D" w:rsidRDefault="00D3059C" w:rsidP="00B90CB2">
    <w:pPr>
      <w:pStyle w:val="DatoHeader"/>
      <w:tabs>
        <w:tab w:val="clear" w:pos="9526"/>
        <w:tab w:val="right" w:pos="7513"/>
      </w:tabs>
    </w:pPr>
    <w:r>
      <w:drawing>
        <wp:anchor distT="0" distB="0" distL="114300" distR="114300" simplePos="0" relativeHeight="251722752" behindDoc="0" locked="0" layoutInCell="1" allowOverlap="1" wp14:anchorId="2FD82D03" wp14:editId="2FD82D04">
          <wp:simplePos x="0" y="0"/>
          <wp:positionH relativeFrom="column">
            <wp:posOffset>4939653</wp:posOffset>
          </wp:positionH>
          <wp:positionV relativeFrom="paragraph">
            <wp:posOffset>12522</wp:posOffset>
          </wp:positionV>
          <wp:extent cx="1118870" cy="349966"/>
          <wp:effectExtent l="0" t="0" r="5080" b="0"/>
          <wp:wrapNone/>
          <wp:docPr id="3" name="Pictur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18870" cy="34996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fldSimple w:instr=" FILENAME \* MERGEFORMAT ">
      <w:r w:rsidR="00BA499D">
        <w:t>Dokument3</w:t>
      </w:r>
    </w:fldSimple>
  </w:p>
  <w:p w14:paraId="0366D096" w14:textId="1C3E95DE" w:rsidR="00C86741" w:rsidRDefault="000F6857" w:rsidP="00B90CB2">
    <w:pPr>
      <w:pStyle w:val="DatoHeader"/>
      <w:tabs>
        <w:tab w:val="clear" w:pos="9526"/>
        <w:tab w:val="right" w:pos="7513"/>
      </w:tabs>
    </w:pPr>
    <w:sdt>
      <w:sdtPr>
        <w:id w:val="1377121141"/>
        <w:placeholder>
          <w:docPart w:val="5FEF8D63BB69494F9413049B32951DC4"/>
        </w:placeholder>
        <w:text/>
      </w:sdtPr>
      <w:sdtEndPr/>
      <w:sdtContent>
        <w:r w:rsidR="00537E66">
          <w:t>version 1</w:t>
        </w:r>
      </w:sdtContent>
    </w:sdt>
    <w:r w:rsidR="00B90CB2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498CA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03C4D7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90260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626FAE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E2023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9F4E63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B68C6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7EEF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10886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FC9F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2E07D9"/>
    <w:multiLevelType w:val="multilevel"/>
    <w:tmpl w:val="4FCCDA9A"/>
    <w:numStyleLink w:val="PunkterKombit"/>
  </w:abstractNum>
  <w:abstractNum w:abstractNumId="11" w15:restartNumberingAfterBreak="0">
    <w:nsid w:val="07BD1835"/>
    <w:multiLevelType w:val="hybridMultilevel"/>
    <w:tmpl w:val="B6AA078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015C84"/>
    <w:multiLevelType w:val="hybridMultilevel"/>
    <w:tmpl w:val="D690E10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20A4A48"/>
    <w:multiLevelType w:val="hybridMultilevel"/>
    <w:tmpl w:val="35AA42E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D543C1"/>
    <w:multiLevelType w:val="multilevel"/>
    <w:tmpl w:val="4FCCDA9A"/>
    <w:styleLink w:val="PunkterKombit"/>
    <w:lvl w:ilvl="0">
      <w:start w:val="1"/>
      <w:numFmt w:val="bullet"/>
      <w:pStyle w:val="Opstilling-punkttegn"/>
      <w:lvlText w:val="•"/>
      <w:lvlJc w:val="left"/>
      <w:pPr>
        <w:ind w:left="227" w:hanging="227"/>
      </w:pPr>
      <w:rPr>
        <w:rFonts w:ascii="Arial" w:hAnsi="Arial" w:hint="default"/>
        <w:color w:val="auto"/>
      </w:rPr>
    </w:lvl>
    <w:lvl w:ilvl="1">
      <w:start w:val="1"/>
      <w:numFmt w:val="bullet"/>
      <w:pStyle w:val="Opstilling-punkttegn2"/>
      <w:lvlText w:val="-"/>
      <w:lvlJc w:val="left"/>
      <w:pPr>
        <w:ind w:left="454" w:hanging="227"/>
      </w:pPr>
      <w:rPr>
        <w:rFonts w:ascii="Arial" w:hAnsi="Arial" w:hint="default"/>
        <w:color w:val="auto"/>
      </w:rPr>
    </w:lvl>
    <w:lvl w:ilvl="2">
      <w:start w:val="1"/>
      <w:numFmt w:val="bullet"/>
      <w:pStyle w:val="Opstilling-punkttegn3"/>
      <w:lvlText w:val="•"/>
      <w:lvlJc w:val="left"/>
      <w:pPr>
        <w:ind w:left="681" w:hanging="227"/>
      </w:pPr>
      <w:rPr>
        <w:rFonts w:ascii="Arial" w:hAnsi="Arial" w:hint="default"/>
        <w:color w:val="auto"/>
      </w:rPr>
    </w:lvl>
    <w:lvl w:ilvl="3">
      <w:start w:val="1"/>
      <w:numFmt w:val="bullet"/>
      <w:pStyle w:val="Opstilling-punkttegn4"/>
      <w:lvlText w:val="-"/>
      <w:lvlJc w:val="left"/>
      <w:pPr>
        <w:ind w:left="908" w:hanging="227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135" w:hanging="227"/>
      </w:pPr>
      <w:rPr>
        <w:rFonts w:ascii="Arial" w:hAnsi="Arial" w:hint="default"/>
        <w:color w:val="auto"/>
      </w:rPr>
    </w:lvl>
    <w:lvl w:ilvl="5">
      <w:start w:val="1"/>
      <w:numFmt w:val="bullet"/>
      <w:pStyle w:val="Opstilling-punkttegn5"/>
      <w:lvlText w:val="-"/>
      <w:lvlJc w:val="left"/>
      <w:pPr>
        <w:ind w:left="1362" w:hanging="227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1589" w:hanging="227"/>
      </w:pPr>
      <w:rPr>
        <w:rFonts w:ascii="Arial" w:hAnsi="Arial" w:hint="default"/>
        <w:color w:val="auto"/>
      </w:rPr>
    </w:lvl>
    <w:lvl w:ilvl="7">
      <w:start w:val="1"/>
      <w:numFmt w:val="bullet"/>
      <w:lvlText w:val="-"/>
      <w:lvlJc w:val="left"/>
      <w:pPr>
        <w:ind w:left="1816" w:hanging="227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2043" w:hanging="227"/>
      </w:pPr>
      <w:rPr>
        <w:rFonts w:ascii="Arial" w:hAnsi="Arial" w:hint="default"/>
        <w:color w:val="auto"/>
      </w:rPr>
    </w:lvl>
  </w:abstractNum>
  <w:abstractNum w:abstractNumId="15" w15:restartNumberingAfterBreak="0">
    <w:nsid w:val="34415D5C"/>
    <w:multiLevelType w:val="multilevel"/>
    <w:tmpl w:val="4FCCDA9A"/>
    <w:numStyleLink w:val="PunkterKombit"/>
  </w:abstractNum>
  <w:abstractNum w:abstractNumId="16" w15:restartNumberingAfterBreak="0">
    <w:nsid w:val="3D2167D6"/>
    <w:multiLevelType w:val="hybridMultilevel"/>
    <w:tmpl w:val="AF42E6C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3149CA"/>
    <w:multiLevelType w:val="multilevel"/>
    <w:tmpl w:val="9FAC2F46"/>
    <w:styleLink w:val="Overskrifter"/>
    <w:lvl w:ilvl="0">
      <w:start w:val="1"/>
      <w:numFmt w:val="decimal"/>
      <w:pStyle w:val="Overskrift1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ind w:left="340" w:hanging="340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ind w:left="340" w:hanging="340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340" w:hanging="340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340" w:hanging="340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340" w:hanging="340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340" w:hanging="340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340" w:hanging="340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340" w:hanging="340"/>
      </w:pPr>
      <w:rPr>
        <w:rFonts w:hint="default"/>
      </w:rPr>
    </w:lvl>
  </w:abstractNum>
  <w:abstractNum w:abstractNumId="18" w15:restartNumberingAfterBreak="0">
    <w:nsid w:val="40720E1F"/>
    <w:multiLevelType w:val="hybridMultilevel"/>
    <w:tmpl w:val="CA98A6D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E26BD6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569F60CE"/>
    <w:multiLevelType w:val="multilevel"/>
    <w:tmpl w:val="4FCCDA9A"/>
    <w:numStyleLink w:val="PunkterKombit"/>
  </w:abstractNum>
  <w:abstractNum w:abstractNumId="21" w15:restartNumberingAfterBreak="0">
    <w:nsid w:val="5B6864A9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5BFF1924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1997C16"/>
    <w:multiLevelType w:val="multilevel"/>
    <w:tmpl w:val="6518B03A"/>
    <w:lvl w:ilvl="0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  <w:color w:val="auto"/>
      </w:rPr>
    </w:lvl>
    <w:lvl w:ilvl="1">
      <w:start w:val="1"/>
      <w:numFmt w:val="bullet"/>
      <w:lvlText w:val="-"/>
      <w:lvlJc w:val="left"/>
      <w:pPr>
        <w:ind w:left="454" w:hanging="227"/>
      </w:pPr>
      <w:rPr>
        <w:rFonts w:ascii="Arial" w:hAnsi="Arial" w:cs="Arial"/>
        <w:color w:val="auto"/>
      </w:rPr>
    </w:lvl>
    <w:lvl w:ilvl="2">
      <w:start w:val="1"/>
      <w:numFmt w:val="bullet"/>
      <w:lvlText w:val="•"/>
      <w:lvlJc w:val="left"/>
      <w:pPr>
        <w:ind w:left="681" w:hanging="227"/>
      </w:pPr>
      <w:rPr>
        <w:rFonts w:ascii="Arial" w:hAnsi="Arial" w:cs="Arial"/>
        <w:color w:val="auto"/>
      </w:rPr>
    </w:lvl>
    <w:lvl w:ilvl="3">
      <w:start w:val="1"/>
      <w:numFmt w:val="bullet"/>
      <w:lvlText w:val="-"/>
      <w:lvlJc w:val="left"/>
      <w:pPr>
        <w:ind w:left="908" w:hanging="227"/>
      </w:pPr>
      <w:rPr>
        <w:rFonts w:ascii="Arial" w:hAnsi="Arial" w:cs="Arial"/>
        <w:color w:val="auto"/>
      </w:rPr>
    </w:lvl>
    <w:lvl w:ilvl="4">
      <w:start w:val="1"/>
      <w:numFmt w:val="bullet"/>
      <w:lvlText w:val="•"/>
      <w:lvlJc w:val="left"/>
      <w:pPr>
        <w:ind w:left="1135" w:hanging="227"/>
      </w:pPr>
      <w:rPr>
        <w:rFonts w:ascii="Arial" w:hAnsi="Arial" w:cs="Arial"/>
        <w:color w:val="auto"/>
      </w:rPr>
    </w:lvl>
    <w:lvl w:ilvl="5">
      <w:start w:val="1"/>
      <w:numFmt w:val="bullet"/>
      <w:lvlText w:val="-"/>
      <w:lvlJc w:val="left"/>
      <w:pPr>
        <w:ind w:left="1362" w:hanging="227"/>
      </w:pPr>
      <w:rPr>
        <w:rFonts w:ascii="Arial" w:hAnsi="Arial" w:cs="Arial"/>
        <w:color w:val="auto"/>
      </w:rPr>
    </w:lvl>
    <w:lvl w:ilvl="6">
      <w:start w:val="1"/>
      <w:numFmt w:val="bullet"/>
      <w:lvlText w:val="•"/>
      <w:lvlJc w:val="left"/>
      <w:pPr>
        <w:ind w:left="1589" w:hanging="227"/>
      </w:pPr>
      <w:rPr>
        <w:rFonts w:ascii="Arial" w:hAnsi="Arial" w:cs="Arial"/>
        <w:color w:val="auto"/>
      </w:rPr>
    </w:lvl>
    <w:lvl w:ilvl="7">
      <w:start w:val="1"/>
      <w:numFmt w:val="bullet"/>
      <w:lvlText w:val="-"/>
      <w:lvlJc w:val="left"/>
      <w:pPr>
        <w:ind w:left="1816" w:hanging="227"/>
      </w:pPr>
      <w:rPr>
        <w:rFonts w:ascii="Arial" w:hAnsi="Arial" w:cs="Arial"/>
        <w:color w:val="auto"/>
      </w:rPr>
    </w:lvl>
    <w:lvl w:ilvl="8">
      <w:start w:val="1"/>
      <w:numFmt w:val="bullet"/>
      <w:lvlText w:val="•"/>
      <w:lvlJc w:val="left"/>
      <w:pPr>
        <w:ind w:left="2043" w:hanging="227"/>
      </w:pPr>
      <w:rPr>
        <w:rFonts w:ascii="Arial" w:hAnsi="Arial" w:cs="Arial"/>
        <w:color w:val="auto"/>
      </w:rPr>
    </w:lvl>
  </w:abstractNum>
  <w:abstractNum w:abstractNumId="24" w15:restartNumberingAfterBreak="0">
    <w:nsid w:val="7FF238A0"/>
    <w:multiLevelType w:val="multilevel"/>
    <w:tmpl w:val="4FCCDA9A"/>
    <w:numStyleLink w:val="PunkterKombit"/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2"/>
  </w:num>
  <w:num w:numId="12">
    <w:abstractNumId w:val="17"/>
  </w:num>
  <w:num w:numId="13">
    <w:abstractNumId w:val="17"/>
  </w:num>
  <w:num w:numId="14">
    <w:abstractNumId w:val="21"/>
  </w:num>
  <w:num w:numId="15">
    <w:abstractNumId w:val="14"/>
  </w:num>
  <w:num w:numId="16">
    <w:abstractNumId w:val="15"/>
  </w:num>
  <w:num w:numId="17">
    <w:abstractNumId w:val="20"/>
  </w:num>
  <w:num w:numId="18">
    <w:abstractNumId w:val="19"/>
  </w:num>
  <w:num w:numId="19">
    <w:abstractNumId w:val="10"/>
  </w:num>
  <w:num w:numId="20">
    <w:abstractNumId w:val="24"/>
  </w:num>
  <w:num w:numId="21">
    <w:abstractNumId w:val="13"/>
  </w:num>
  <w:num w:numId="22">
    <w:abstractNumId w:val="11"/>
  </w:num>
  <w:num w:numId="23">
    <w:abstractNumId w:val="16"/>
  </w:num>
  <w:num w:numId="24">
    <w:abstractNumId w:val="12"/>
  </w:num>
  <w:num w:numId="25">
    <w:abstractNumId w:val="23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99D"/>
    <w:rsid w:val="00001C57"/>
    <w:rsid w:val="00003D6E"/>
    <w:rsid w:val="00026642"/>
    <w:rsid w:val="000301AB"/>
    <w:rsid w:val="00076A4E"/>
    <w:rsid w:val="0007756B"/>
    <w:rsid w:val="0008766D"/>
    <w:rsid w:val="0009071C"/>
    <w:rsid w:val="000B5495"/>
    <w:rsid w:val="000D5237"/>
    <w:rsid w:val="000F6857"/>
    <w:rsid w:val="00102898"/>
    <w:rsid w:val="00106F4D"/>
    <w:rsid w:val="001152AC"/>
    <w:rsid w:val="001249F6"/>
    <w:rsid w:val="001250F4"/>
    <w:rsid w:val="00145B74"/>
    <w:rsid w:val="00152C78"/>
    <w:rsid w:val="00162136"/>
    <w:rsid w:val="0016577E"/>
    <w:rsid w:val="00165F36"/>
    <w:rsid w:val="0017700E"/>
    <w:rsid w:val="00190121"/>
    <w:rsid w:val="001A35DD"/>
    <w:rsid w:val="001B2AB0"/>
    <w:rsid w:val="001D5A52"/>
    <w:rsid w:val="001E2D10"/>
    <w:rsid w:val="001F0347"/>
    <w:rsid w:val="001F100C"/>
    <w:rsid w:val="001F45FA"/>
    <w:rsid w:val="002200B4"/>
    <w:rsid w:val="00273A68"/>
    <w:rsid w:val="002970BD"/>
    <w:rsid w:val="002973B5"/>
    <w:rsid w:val="002B486B"/>
    <w:rsid w:val="002E794D"/>
    <w:rsid w:val="002F4B6C"/>
    <w:rsid w:val="002F6BA0"/>
    <w:rsid w:val="002F6D12"/>
    <w:rsid w:val="00304D96"/>
    <w:rsid w:val="003063B2"/>
    <w:rsid w:val="00312870"/>
    <w:rsid w:val="00313A42"/>
    <w:rsid w:val="00325E2C"/>
    <w:rsid w:val="003445B8"/>
    <w:rsid w:val="00360FC9"/>
    <w:rsid w:val="00370FDA"/>
    <w:rsid w:val="003725A8"/>
    <w:rsid w:val="003A2AC5"/>
    <w:rsid w:val="003B083A"/>
    <w:rsid w:val="003C69B6"/>
    <w:rsid w:val="003D71DF"/>
    <w:rsid w:val="003E4A1F"/>
    <w:rsid w:val="003E5DCA"/>
    <w:rsid w:val="003F07A6"/>
    <w:rsid w:val="003F2020"/>
    <w:rsid w:val="003F307E"/>
    <w:rsid w:val="003F4702"/>
    <w:rsid w:val="00401A95"/>
    <w:rsid w:val="0040493C"/>
    <w:rsid w:val="00416CD7"/>
    <w:rsid w:val="0041780D"/>
    <w:rsid w:val="004276C9"/>
    <w:rsid w:val="0043338A"/>
    <w:rsid w:val="00484152"/>
    <w:rsid w:val="004931B5"/>
    <w:rsid w:val="004F5B79"/>
    <w:rsid w:val="00504A03"/>
    <w:rsid w:val="005238BE"/>
    <w:rsid w:val="00537E66"/>
    <w:rsid w:val="00556E86"/>
    <w:rsid w:val="00566AF0"/>
    <w:rsid w:val="005724D5"/>
    <w:rsid w:val="005756DB"/>
    <w:rsid w:val="0058463E"/>
    <w:rsid w:val="005877F9"/>
    <w:rsid w:val="005A6DED"/>
    <w:rsid w:val="005A725F"/>
    <w:rsid w:val="005C2C9B"/>
    <w:rsid w:val="0061020E"/>
    <w:rsid w:val="006165B9"/>
    <w:rsid w:val="006218BE"/>
    <w:rsid w:val="0062227C"/>
    <w:rsid w:val="00650022"/>
    <w:rsid w:val="0065151B"/>
    <w:rsid w:val="006533F0"/>
    <w:rsid w:val="00665ED8"/>
    <w:rsid w:val="00667704"/>
    <w:rsid w:val="00674612"/>
    <w:rsid w:val="006837FA"/>
    <w:rsid w:val="00697B5B"/>
    <w:rsid w:val="006B401D"/>
    <w:rsid w:val="006B4E48"/>
    <w:rsid w:val="006C7680"/>
    <w:rsid w:val="006D33D6"/>
    <w:rsid w:val="006E381B"/>
    <w:rsid w:val="006F6B35"/>
    <w:rsid w:val="0070162B"/>
    <w:rsid w:val="00704663"/>
    <w:rsid w:val="00715031"/>
    <w:rsid w:val="00750213"/>
    <w:rsid w:val="00751857"/>
    <w:rsid w:val="007564AC"/>
    <w:rsid w:val="0076771A"/>
    <w:rsid w:val="0078164D"/>
    <w:rsid w:val="007836FD"/>
    <w:rsid w:val="00796092"/>
    <w:rsid w:val="007A32EA"/>
    <w:rsid w:val="007A3A76"/>
    <w:rsid w:val="007F0386"/>
    <w:rsid w:val="007F2802"/>
    <w:rsid w:val="00807E4A"/>
    <w:rsid w:val="00810A5A"/>
    <w:rsid w:val="00824325"/>
    <w:rsid w:val="00830FDF"/>
    <w:rsid w:val="00837E0B"/>
    <w:rsid w:val="00847696"/>
    <w:rsid w:val="0086001B"/>
    <w:rsid w:val="00860231"/>
    <w:rsid w:val="00872151"/>
    <w:rsid w:val="00885247"/>
    <w:rsid w:val="008B1E21"/>
    <w:rsid w:val="008C110D"/>
    <w:rsid w:val="008F1D77"/>
    <w:rsid w:val="00916A32"/>
    <w:rsid w:val="00923CE0"/>
    <w:rsid w:val="0093650D"/>
    <w:rsid w:val="0093704A"/>
    <w:rsid w:val="009437F9"/>
    <w:rsid w:val="009466CB"/>
    <w:rsid w:val="00953BE1"/>
    <w:rsid w:val="009708A3"/>
    <w:rsid w:val="009818AB"/>
    <w:rsid w:val="0099576F"/>
    <w:rsid w:val="009A79BF"/>
    <w:rsid w:val="009B01C0"/>
    <w:rsid w:val="009B3B0A"/>
    <w:rsid w:val="009D18F6"/>
    <w:rsid w:val="009D40A7"/>
    <w:rsid w:val="00A21ACF"/>
    <w:rsid w:val="00A239BB"/>
    <w:rsid w:val="00A421C0"/>
    <w:rsid w:val="00A64F95"/>
    <w:rsid w:val="00A75544"/>
    <w:rsid w:val="00A85217"/>
    <w:rsid w:val="00A8588B"/>
    <w:rsid w:val="00AA5716"/>
    <w:rsid w:val="00AA701C"/>
    <w:rsid w:val="00AC2A27"/>
    <w:rsid w:val="00AD47CC"/>
    <w:rsid w:val="00AD57BC"/>
    <w:rsid w:val="00AE129C"/>
    <w:rsid w:val="00B0217D"/>
    <w:rsid w:val="00B05965"/>
    <w:rsid w:val="00B21FCD"/>
    <w:rsid w:val="00B372E0"/>
    <w:rsid w:val="00B42864"/>
    <w:rsid w:val="00B85FE8"/>
    <w:rsid w:val="00B90CB2"/>
    <w:rsid w:val="00BA499D"/>
    <w:rsid w:val="00BA63FF"/>
    <w:rsid w:val="00BC607B"/>
    <w:rsid w:val="00BC67AB"/>
    <w:rsid w:val="00BD2B81"/>
    <w:rsid w:val="00BE3856"/>
    <w:rsid w:val="00BE51DF"/>
    <w:rsid w:val="00BF350F"/>
    <w:rsid w:val="00C25580"/>
    <w:rsid w:val="00C26C43"/>
    <w:rsid w:val="00C355D4"/>
    <w:rsid w:val="00C36328"/>
    <w:rsid w:val="00C470C0"/>
    <w:rsid w:val="00C60E10"/>
    <w:rsid w:val="00C70FE9"/>
    <w:rsid w:val="00C860BD"/>
    <w:rsid w:val="00C86741"/>
    <w:rsid w:val="00C91BD0"/>
    <w:rsid w:val="00C920E2"/>
    <w:rsid w:val="00CA4CCE"/>
    <w:rsid w:val="00CA77BB"/>
    <w:rsid w:val="00CC2B52"/>
    <w:rsid w:val="00CD671D"/>
    <w:rsid w:val="00CD702E"/>
    <w:rsid w:val="00CE3861"/>
    <w:rsid w:val="00CF0E34"/>
    <w:rsid w:val="00CF1E52"/>
    <w:rsid w:val="00CF2D47"/>
    <w:rsid w:val="00D03C47"/>
    <w:rsid w:val="00D2430C"/>
    <w:rsid w:val="00D3059C"/>
    <w:rsid w:val="00D30B36"/>
    <w:rsid w:val="00D41613"/>
    <w:rsid w:val="00D50B94"/>
    <w:rsid w:val="00D6245E"/>
    <w:rsid w:val="00D63841"/>
    <w:rsid w:val="00D674C7"/>
    <w:rsid w:val="00D70F4F"/>
    <w:rsid w:val="00D82FDA"/>
    <w:rsid w:val="00D93D19"/>
    <w:rsid w:val="00DA6ED8"/>
    <w:rsid w:val="00DA7566"/>
    <w:rsid w:val="00DC2038"/>
    <w:rsid w:val="00DD1F7D"/>
    <w:rsid w:val="00DD44C1"/>
    <w:rsid w:val="00DE2229"/>
    <w:rsid w:val="00E1716F"/>
    <w:rsid w:val="00E34C88"/>
    <w:rsid w:val="00E501DD"/>
    <w:rsid w:val="00E52FAF"/>
    <w:rsid w:val="00E5575F"/>
    <w:rsid w:val="00E566A9"/>
    <w:rsid w:val="00E80085"/>
    <w:rsid w:val="00E92CE8"/>
    <w:rsid w:val="00EA2105"/>
    <w:rsid w:val="00EA3263"/>
    <w:rsid w:val="00EC15C4"/>
    <w:rsid w:val="00EC501E"/>
    <w:rsid w:val="00ED2E05"/>
    <w:rsid w:val="00EE00D7"/>
    <w:rsid w:val="00F15FA4"/>
    <w:rsid w:val="00F20185"/>
    <w:rsid w:val="00F20DBB"/>
    <w:rsid w:val="00F252A5"/>
    <w:rsid w:val="00F47AB0"/>
    <w:rsid w:val="00F6408D"/>
    <w:rsid w:val="00F66B33"/>
    <w:rsid w:val="00F756A5"/>
    <w:rsid w:val="00F8164F"/>
    <w:rsid w:val="00F96B94"/>
    <w:rsid w:val="00FA038A"/>
    <w:rsid w:val="00FA66CA"/>
    <w:rsid w:val="00FB37FB"/>
    <w:rsid w:val="00FB6464"/>
    <w:rsid w:val="00FD1A1A"/>
    <w:rsid w:val="00FD4735"/>
    <w:rsid w:val="00FE1BCE"/>
    <w:rsid w:val="00FF5B88"/>
    <w:rsid w:val="00FF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FD82C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083A"/>
    <w:pPr>
      <w:spacing w:after="0" w:line="240" w:lineRule="atLeast"/>
    </w:pPr>
    <w:rPr>
      <w:sz w:val="20"/>
    </w:rPr>
  </w:style>
  <w:style w:type="paragraph" w:styleId="Overskrift1">
    <w:name w:val="heading 1"/>
    <w:basedOn w:val="Normal"/>
    <w:next w:val="Brdtekst"/>
    <w:link w:val="Overskrift1Tegn"/>
    <w:uiPriority w:val="9"/>
    <w:qFormat/>
    <w:rsid w:val="007A3A76"/>
    <w:pPr>
      <w:keepNext/>
      <w:keepLines/>
      <w:numPr>
        <w:numId w:val="12"/>
      </w:numPr>
      <w:spacing w:before="240" w:after="240"/>
      <w:outlineLvl w:val="0"/>
    </w:pPr>
    <w:rPr>
      <w:rFonts w:asciiTheme="majorHAnsi" w:eastAsiaTheme="majorEastAsia" w:hAnsiTheme="majorHAnsi" w:cstheme="majorBidi"/>
      <w:b/>
      <w:bCs/>
      <w:sz w:val="22"/>
      <w:szCs w:val="28"/>
    </w:rPr>
  </w:style>
  <w:style w:type="paragraph" w:styleId="Overskrift2">
    <w:name w:val="heading 2"/>
    <w:basedOn w:val="Overskrift1"/>
    <w:next w:val="Brdtekst"/>
    <w:link w:val="Overskrift2Tegn"/>
    <w:uiPriority w:val="9"/>
    <w:unhideWhenUsed/>
    <w:qFormat/>
    <w:rsid w:val="00D63841"/>
    <w:pPr>
      <w:numPr>
        <w:ilvl w:val="1"/>
      </w:numPr>
      <w:outlineLvl w:val="1"/>
    </w:pPr>
    <w:rPr>
      <w:bCs w:val="0"/>
      <w:szCs w:val="26"/>
    </w:rPr>
  </w:style>
  <w:style w:type="paragraph" w:styleId="Overskrift3">
    <w:name w:val="heading 3"/>
    <w:basedOn w:val="Overskrift2"/>
    <w:next w:val="Brdtekst"/>
    <w:link w:val="Overskrift3Tegn"/>
    <w:uiPriority w:val="9"/>
    <w:unhideWhenUsed/>
    <w:qFormat/>
    <w:rsid w:val="00162136"/>
    <w:pPr>
      <w:numPr>
        <w:ilvl w:val="2"/>
      </w:numPr>
      <w:outlineLvl w:val="2"/>
    </w:pPr>
    <w:rPr>
      <w:bCs/>
    </w:rPr>
  </w:style>
  <w:style w:type="paragraph" w:styleId="Overskrift4">
    <w:name w:val="heading 4"/>
    <w:basedOn w:val="Overskrift3"/>
    <w:next w:val="Brdtekst"/>
    <w:link w:val="Overskrift4Tegn"/>
    <w:uiPriority w:val="9"/>
    <w:unhideWhenUsed/>
    <w:qFormat/>
    <w:rsid w:val="00162136"/>
    <w:pPr>
      <w:numPr>
        <w:ilvl w:val="3"/>
      </w:numPr>
      <w:outlineLvl w:val="3"/>
    </w:pPr>
    <w:rPr>
      <w:bCs w:val="0"/>
      <w:iCs/>
    </w:rPr>
  </w:style>
  <w:style w:type="paragraph" w:styleId="Overskrift5">
    <w:name w:val="heading 5"/>
    <w:basedOn w:val="Overskrift4"/>
    <w:next w:val="Brdtekst"/>
    <w:link w:val="Overskrift5Tegn"/>
    <w:uiPriority w:val="9"/>
    <w:unhideWhenUsed/>
    <w:qFormat/>
    <w:rsid w:val="00162136"/>
    <w:pPr>
      <w:numPr>
        <w:ilvl w:val="4"/>
      </w:numPr>
      <w:outlineLvl w:val="4"/>
    </w:pPr>
  </w:style>
  <w:style w:type="paragraph" w:styleId="Overskrift6">
    <w:name w:val="heading 6"/>
    <w:basedOn w:val="Overskrift5"/>
    <w:next w:val="Brdtekst"/>
    <w:link w:val="Overskrift6Tegn"/>
    <w:uiPriority w:val="9"/>
    <w:unhideWhenUsed/>
    <w:qFormat/>
    <w:rsid w:val="00162136"/>
    <w:pPr>
      <w:numPr>
        <w:ilvl w:val="5"/>
      </w:numPr>
      <w:outlineLvl w:val="5"/>
    </w:pPr>
    <w:rPr>
      <w:iCs w:val="0"/>
    </w:rPr>
  </w:style>
  <w:style w:type="paragraph" w:styleId="Overskrift7">
    <w:name w:val="heading 7"/>
    <w:basedOn w:val="Overskrift6"/>
    <w:next w:val="Brdtekst"/>
    <w:link w:val="Overskrift7Tegn"/>
    <w:uiPriority w:val="9"/>
    <w:unhideWhenUsed/>
    <w:qFormat/>
    <w:rsid w:val="00162136"/>
    <w:pPr>
      <w:numPr>
        <w:ilvl w:val="6"/>
      </w:numPr>
      <w:outlineLvl w:val="6"/>
    </w:pPr>
    <w:rPr>
      <w:iCs/>
    </w:rPr>
  </w:style>
  <w:style w:type="paragraph" w:styleId="Overskrift8">
    <w:name w:val="heading 8"/>
    <w:basedOn w:val="Overskrift7"/>
    <w:next w:val="Brdtekst"/>
    <w:link w:val="Overskrift8Tegn"/>
    <w:uiPriority w:val="9"/>
    <w:unhideWhenUsed/>
    <w:qFormat/>
    <w:rsid w:val="00162136"/>
    <w:pPr>
      <w:numPr>
        <w:ilvl w:val="7"/>
      </w:numPr>
      <w:outlineLvl w:val="7"/>
    </w:pPr>
    <w:rPr>
      <w:szCs w:val="20"/>
    </w:rPr>
  </w:style>
  <w:style w:type="paragraph" w:styleId="Overskrift9">
    <w:name w:val="heading 9"/>
    <w:basedOn w:val="Overskrift7"/>
    <w:next w:val="Brdtekst"/>
    <w:link w:val="Overskrift9Tegn"/>
    <w:uiPriority w:val="9"/>
    <w:unhideWhenUsed/>
    <w:qFormat/>
    <w:rsid w:val="00162136"/>
    <w:pPr>
      <w:numPr>
        <w:ilvl w:val="8"/>
      </w:numPr>
      <w:outlineLvl w:val="8"/>
    </w:pPr>
    <w:rPr>
      <w:iCs w:val="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uiPriority w:val="1"/>
    <w:qFormat/>
    <w:rsid w:val="003B083A"/>
    <w:pPr>
      <w:spacing w:after="0" w:line="240" w:lineRule="auto"/>
    </w:pPr>
  </w:style>
  <w:style w:type="table" w:styleId="Tabel-Gitter">
    <w:name w:val="Table Grid"/>
    <w:basedOn w:val="Tabel-Normal"/>
    <w:uiPriority w:val="59"/>
    <w:rsid w:val="009D40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typeiafsnit"/>
    <w:link w:val="Overskrift1"/>
    <w:uiPriority w:val="9"/>
    <w:rsid w:val="007A3A76"/>
    <w:rPr>
      <w:rFonts w:asciiTheme="majorHAnsi" w:eastAsiaTheme="majorEastAsia" w:hAnsiTheme="majorHAnsi" w:cstheme="majorBidi"/>
      <w:b/>
      <w:bCs/>
      <w:szCs w:val="28"/>
    </w:rPr>
  </w:style>
  <w:style w:type="paragraph" w:customStyle="1" w:styleId="Dato1">
    <w:name w:val="Dato1"/>
    <w:basedOn w:val="Normal"/>
    <w:qFormat/>
    <w:rsid w:val="00AE129C"/>
    <w:pPr>
      <w:jc w:val="right"/>
    </w:pPr>
  </w:style>
  <w:style w:type="paragraph" w:styleId="Sidehoved">
    <w:name w:val="header"/>
    <w:basedOn w:val="Sidefod"/>
    <w:link w:val="SidehovedTegn"/>
    <w:uiPriority w:val="99"/>
    <w:unhideWhenUsed/>
    <w:rsid w:val="0058463E"/>
    <w:pPr>
      <w:tabs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D4735"/>
    <w:rPr>
      <w:sz w:val="14"/>
    </w:rPr>
  </w:style>
  <w:style w:type="paragraph" w:styleId="Sidefod">
    <w:name w:val="footer"/>
    <w:basedOn w:val="Normal"/>
    <w:link w:val="SidefodTegn"/>
    <w:uiPriority w:val="99"/>
    <w:unhideWhenUsed/>
    <w:rsid w:val="00CF1E52"/>
    <w:pPr>
      <w:tabs>
        <w:tab w:val="center" w:pos="4819"/>
        <w:tab w:val="right" w:pos="9526"/>
      </w:tabs>
      <w:spacing w:line="168" w:lineRule="exact"/>
      <w:ind w:right="-1758"/>
    </w:pPr>
    <w:rPr>
      <w:sz w:val="14"/>
    </w:rPr>
  </w:style>
  <w:style w:type="character" w:customStyle="1" w:styleId="SidefodTegn">
    <w:name w:val="Sidefod Tegn"/>
    <w:basedOn w:val="Standardskrifttypeiafsnit"/>
    <w:link w:val="Sidefod"/>
    <w:uiPriority w:val="99"/>
    <w:rsid w:val="00CF1E52"/>
    <w:rPr>
      <w:sz w:val="14"/>
    </w:rPr>
  </w:style>
  <w:style w:type="character" w:styleId="Hyperlink">
    <w:name w:val="Hyperlink"/>
    <w:basedOn w:val="Standardskrifttypeiafsnit"/>
    <w:uiPriority w:val="99"/>
    <w:unhideWhenUsed/>
    <w:rsid w:val="0058463E"/>
    <w:rPr>
      <w:color w:val="0000FF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26C4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26C43"/>
    <w:rPr>
      <w:rFonts w:ascii="Tahoma" w:hAnsi="Tahoma" w:cs="Tahoma"/>
      <w:sz w:val="16"/>
      <w:szCs w:val="16"/>
    </w:rPr>
  </w:style>
  <w:style w:type="paragraph" w:customStyle="1" w:styleId="HilsenData">
    <w:name w:val="Hilsen_Data"/>
    <w:basedOn w:val="Normal"/>
    <w:qFormat/>
    <w:rsid w:val="00665ED8"/>
    <w:pPr>
      <w:keepNext/>
      <w:keepLines/>
      <w:tabs>
        <w:tab w:val="left" w:pos="1219"/>
      </w:tabs>
    </w:pPr>
  </w:style>
  <w:style w:type="paragraph" w:customStyle="1" w:styleId="HilsenSalut">
    <w:name w:val="Hilsen_Salut"/>
    <w:basedOn w:val="Normal"/>
    <w:qFormat/>
    <w:rsid w:val="00F47AB0"/>
    <w:pPr>
      <w:spacing w:before="720" w:after="960"/>
    </w:pPr>
  </w:style>
  <w:style w:type="paragraph" w:customStyle="1" w:styleId="HilsenNavn">
    <w:name w:val="Hilsen_Navn"/>
    <w:basedOn w:val="Normal"/>
    <w:qFormat/>
    <w:rsid w:val="00F47AB0"/>
    <w:pPr>
      <w:keepNext/>
      <w:keepLines/>
      <w:spacing w:after="240"/>
    </w:pPr>
  </w:style>
  <w:style w:type="paragraph" w:customStyle="1" w:styleId="HilsenTitel">
    <w:name w:val="Hilsen_Titel"/>
    <w:basedOn w:val="Normal"/>
    <w:qFormat/>
    <w:rsid w:val="00665ED8"/>
    <w:pPr>
      <w:keepNext/>
      <w:keepLines/>
    </w:pPr>
  </w:style>
  <w:style w:type="paragraph" w:customStyle="1" w:styleId="DokType">
    <w:name w:val="Dok_Type"/>
    <w:basedOn w:val="Normal"/>
    <w:qFormat/>
    <w:rsid w:val="00D30B36"/>
    <w:rPr>
      <w:caps/>
    </w:rPr>
  </w:style>
  <w:style w:type="paragraph" w:customStyle="1" w:styleId="MdeType">
    <w:name w:val="Møde_Type"/>
    <w:basedOn w:val="Normal"/>
    <w:next w:val="NotatTitel"/>
    <w:qFormat/>
    <w:rsid w:val="00304D96"/>
    <w:pPr>
      <w:spacing w:after="312" w:line="432" w:lineRule="atLeast"/>
    </w:pPr>
    <w:rPr>
      <w:b/>
      <w:sz w:val="36"/>
    </w:rPr>
  </w:style>
  <w:style w:type="paragraph" w:customStyle="1" w:styleId="NotatTitel">
    <w:name w:val="Notat_Titel"/>
    <w:basedOn w:val="Normal"/>
    <w:qFormat/>
    <w:rsid w:val="00F6408D"/>
    <w:pPr>
      <w:spacing w:line="312" w:lineRule="atLeast"/>
    </w:pPr>
    <w:rPr>
      <w:b/>
      <w:sz w:val="26"/>
    </w:rPr>
  </w:style>
  <w:style w:type="paragraph" w:customStyle="1" w:styleId="MdeInfo">
    <w:name w:val="Møde_Info"/>
    <w:basedOn w:val="NotatTitel"/>
    <w:qFormat/>
    <w:rsid w:val="0040493C"/>
    <w:pPr>
      <w:spacing w:line="280" w:lineRule="atLeast"/>
    </w:pPr>
    <w:rPr>
      <w:b w:val="0"/>
      <w:sz w:val="20"/>
    </w:rPr>
  </w:style>
  <w:style w:type="paragraph" w:customStyle="1" w:styleId="DeltagereLedetekst">
    <w:name w:val="Deltagere_Ledetekst"/>
    <w:basedOn w:val="Normal"/>
    <w:qFormat/>
    <w:rsid w:val="00E1716F"/>
    <w:rPr>
      <w:b/>
    </w:rPr>
  </w:style>
  <w:style w:type="paragraph" w:customStyle="1" w:styleId="IndholdLedetekst">
    <w:name w:val="Indhold_Ledetekst"/>
    <w:basedOn w:val="Normal"/>
    <w:qFormat/>
    <w:rsid w:val="00D03C47"/>
    <w:pPr>
      <w:spacing w:line="280" w:lineRule="atLeast"/>
    </w:pPr>
    <w:rPr>
      <w:b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D63841"/>
    <w:rPr>
      <w:rFonts w:asciiTheme="majorHAnsi" w:eastAsiaTheme="majorEastAsia" w:hAnsiTheme="majorHAnsi" w:cstheme="majorBidi"/>
      <w:b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751857"/>
    <w:rPr>
      <w:rFonts w:asciiTheme="majorHAnsi" w:eastAsiaTheme="majorEastAsia" w:hAnsiTheme="majorHAnsi" w:cstheme="majorBidi"/>
      <w:b/>
      <w:bCs/>
      <w:szCs w:val="26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162136"/>
    <w:rPr>
      <w:rFonts w:asciiTheme="majorHAnsi" w:eastAsiaTheme="majorEastAsia" w:hAnsiTheme="majorHAnsi" w:cstheme="majorBidi"/>
      <w:b/>
      <w:iCs/>
      <w:szCs w:val="26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162136"/>
    <w:rPr>
      <w:rFonts w:asciiTheme="majorHAnsi" w:eastAsiaTheme="majorEastAsia" w:hAnsiTheme="majorHAnsi" w:cstheme="majorBidi"/>
      <w:b/>
      <w:iCs/>
      <w:szCs w:val="26"/>
    </w:rPr>
  </w:style>
  <w:style w:type="character" w:customStyle="1" w:styleId="Overskrift6Tegn">
    <w:name w:val="Overskrift 6 Tegn"/>
    <w:basedOn w:val="Standardskrifttypeiafsnit"/>
    <w:link w:val="Overskrift6"/>
    <w:uiPriority w:val="9"/>
    <w:rsid w:val="00162136"/>
    <w:rPr>
      <w:rFonts w:asciiTheme="majorHAnsi" w:eastAsiaTheme="majorEastAsia" w:hAnsiTheme="majorHAnsi" w:cstheme="majorBidi"/>
      <w:b/>
      <w:szCs w:val="26"/>
    </w:rPr>
  </w:style>
  <w:style w:type="character" w:customStyle="1" w:styleId="Overskrift7Tegn">
    <w:name w:val="Overskrift 7 Tegn"/>
    <w:basedOn w:val="Standardskrifttypeiafsnit"/>
    <w:link w:val="Overskrift7"/>
    <w:uiPriority w:val="9"/>
    <w:rsid w:val="00162136"/>
    <w:rPr>
      <w:rFonts w:asciiTheme="majorHAnsi" w:eastAsiaTheme="majorEastAsia" w:hAnsiTheme="majorHAnsi" w:cstheme="majorBidi"/>
      <w:b/>
      <w:iCs/>
      <w:szCs w:val="26"/>
    </w:rPr>
  </w:style>
  <w:style w:type="character" w:customStyle="1" w:styleId="Overskrift8Tegn">
    <w:name w:val="Overskrift 8 Tegn"/>
    <w:basedOn w:val="Standardskrifttypeiafsnit"/>
    <w:link w:val="Overskrift8"/>
    <w:uiPriority w:val="9"/>
    <w:rsid w:val="00162136"/>
    <w:rPr>
      <w:rFonts w:asciiTheme="majorHAnsi" w:eastAsiaTheme="majorEastAsia" w:hAnsiTheme="majorHAnsi" w:cstheme="majorBidi"/>
      <w:b/>
      <w:iCs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rsid w:val="00162136"/>
    <w:rPr>
      <w:rFonts w:asciiTheme="majorHAnsi" w:eastAsiaTheme="majorEastAsia" w:hAnsiTheme="majorHAnsi" w:cstheme="majorBidi"/>
      <w:b/>
      <w:szCs w:val="20"/>
    </w:rPr>
  </w:style>
  <w:style w:type="numbering" w:customStyle="1" w:styleId="Overskrifter">
    <w:name w:val="Overskrifter"/>
    <w:uiPriority w:val="99"/>
    <w:rsid w:val="006D33D6"/>
    <w:pPr>
      <w:numPr>
        <w:numId w:val="12"/>
      </w:numPr>
    </w:pPr>
  </w:style>
  <w:style w:type="paragraph" w:styleId="Indholdsfortegnelse1">
    <w:name w:val="toc 1"/>
    <w:basedOn w:val="Normal"/>
    <w:next w:val="Normal"/>
    <w:autoRedefine/>
    <w:uiPriority w:val="39"/>
    <w:unhideWhenUsed/>
    <w:rsid w:val="0016577E"/>
    <w:pPr>
      <w:tabs>
        <w:tab w:val="left" w:pos="397"/>
        <w:tab w:val="right" w:leader="dot" w:pos="7756"/>
      </w:tabs>
      <w:spacing w:line="280" w:lineRule="atLeast"/>
      <w:ind w:left="397" w:hanging="397"/>
    </w:pPr>
  </w:style>
  <w:style w:type="paragraph" w:styleId="Indholdsfortegnelse2">
    <w:name w:val="toc 2"/>
    <w:basedOn w:val="Normal"/>
    <w:next w:val="Normal"/>
    <w:autoRedefine/>
    <w:uiPriority w:val="39"/>
    <w:unhideWhenUsed/>
    <w:rsid w:val="00313A42"/>
    <w:pPr>
      <w:spacing w:after="100"/>
      <w:ind w:left="200"/>
    </w:pPr>
  </w:style>
  <w:style w:type="paragraph" w:styleId="Indholdsfortegnelse3">
    <w:name w:val="toc 3"/>
    <w:basedOn w:val="Normal"/>
    <w:next w:val="Normal"/>
    <w:autoRedefine/>
    <w:uiPriority w:val="39"/>
    <w:unhideWhenUsed/>
    <w:rsid w:val="00313A42"/>
    <w:pPr>
      <w:spacing w:after="100"/>
      <w:ind w:left="400"/>
    </w:pPr>
  </w:style>
  <w:style w:type="paragraph" w:styleId="Indholdsfortegnelse4">
    <w:name w:val="toc 4"/>
    <w:basedOn w:val="Normal"/>
    <w:next w:val="Normal"/>
    <w:autoRedefine/>
    <w:uiPriority w:val="39"/>
    <w:unhideWhenUsed/>
    <w:rsid w:val="00313A42"/>
    <w:pPr>
      <w:spacing w:after="100"/>
      <w:ind w:left="600"/>
    </w:pPr>
  </w:style>
  <w:style w:type="paragraph" w:styleId="Indholdsfortegnelse5">
    <w:name w:val="toc 5"/>
    <w:basedOn w:val="Normal"/>
    <w:next w:val="Normal"/>
    <w:autoRedefine/>
    <w:uiPriority w:val="39"/>
    <w:unhideWhenUsed/>
    <w:rsid w:val="00313A42"/>
    <w:pPr>
      <w:spacing w:after="100"/>
      <w:ind w:left="800"/>
    </w:pPr>
  </w:style>
  <w:style w:type="paragraph" w:styleId="Indholdsfortegnelse6">
    <w:name w:val="toc 6"/>
    <w:basedOn w:val="Normal"/>
    <w:next w:val="Normal"/>
    <w:autoRedefine/>
    <w:uiPriority w:val="39"/>
    <w:unhideWhenUsed/>
    <w:rsid w:val="00313A42"/>
    <w:pPr>
      <w:spacing w:after="100"/>
      <w:ind w:left="1000"/>
    </w:pPr>
  </w:style>
  <w:style w:type="paragraph" w:styleId="Indholdsfortegnelse7">
    <w:name w:val="toc 7"/>
    <w:basedOn w:val="Normal"/>
    <w:next w:val="Normal"/>
    <w:autoRedefine/>
    <w:uiPriority w:val="39"/>
    <w:unhideWhenUsed/>
    <w:rsid w:val="00313A42"/>
    <w:pPr>
      <w:spacing w:after="100"/>
      <w:ind w:left="1200"/>
    </w:pPr>
  </w:style>
  <w:style w:type="paragraph" w:styleId="Indholdsfortegnelse8">
    <w:name w:val="toc 8"/>
    <w:basedOn w:val="Normal"/>
    <w:next w:val="Normal"/>
    <w:autoRedefine/>
    <w:uiPriority w:val="39"/>
    <w:unhideWhenUsed/>
    <w:rsid w:val="00313A42"/>
    <w:pPr>
      <w:spacing w:after="100"/>
      <w:ind w:left="1400"/>
    </w:pPr>
  </w:style>
  <w:style w:type="paragraph" w:styleId="Indholdsfortegnelse9">
    <w:name w:val="toc 9"/>
    <w:basedOn w:val="Normal"/>
    <w:next w:val="Normal"/>
    <w:autoRedefine/>
    <w:uiPriority w:val="39"/>
    <w:unhideWhenUsed/>
    <w:rsid w:val="00313A42"/>
    <w:pPr>
      <w:spacing w:after="100"/>
      <w:ind w:left="1600"/>
    </w:pPr>
  </w:style>
  <w:style w:type="paragraph" w:styleId="Brdtekst">
    <w:name w:val="Body Text"/>
    <w:basedOn w:val="Normal"/>
    <w:link w:val="BrdtekstTegn"/>
    <w:uiPriority w:val="99"/>
    <w:unhideWhenUsed/>
    <w:rsid w:val="0016577E"/>
    <w:pPr>
      <w:spacing w:after="240"/>
      <w:ind w:left="340"/>
    </w:pPr>
  </w:style>
  <w:style w:type="character" w:customStyle="1" w:styleId="BrdtekstTegn">
    <w:name w:val="Brødtekst Tegn"/>
    <w:basedOn w:val="Standardskrifttypeiafsnit"/>
    <w:link w:val="Brdtekst"/>
    <w:uiPriority w:val="99"/>
    <w:rsid w:val="0016577E"/>
    <w:rPr>
      <w:sz w:val="20"/>
    </w:rPr>
  </w:style>
  <w:style w:type="numbering" w:customStyle="1" w:styleId="PunkterKombit">
    <w:name w:val="Punkter_Kombit"/>
    <w:uiPriority w:val="99"/>
    <w:rsid w:val="007836FD"/>
    <w:pPr>
      <w:numPr>
        <w:numId w:val="15"/>
      </w:numPr>
    </w:pPr>
  </w:style>
  <w:style w:type="paragraph" w:styleId="Opstilling-punkttegn">
    <w:name w:val="List Bullet"/>
    <w:basedOn w:val="Normal"/>
    <w:uiPriority w:val="99"/>
    <w:unhideWhenUsed/>
    <w:qFormat/>
    <w:rsid w:val="00FA038A"/>
    <w:pPr>
      <w:numPr>
        <w:numId w:val="20"/>
      </w:numPr>
      <w:ind w:left="567"/>
      <w:contextualSpacing/>
    </w:pPr>
  </w:style>
  <w:style w:type="paragraph" w:styleId="Opstilling-punkttegn2">
    <w:name w:val="List Bullet 2"/>
    <w:basedOn w:val="Normal"/>
    <w:uiPriority w:val="99"/>
    <w:unhideWhenUsed/>
    <w:rsid w:val="00FA038A"/>
    <w:pPr>
      <w:numPr>
        <w:ilvl w:val="1"/>
        <w:numId w:val="20"/>
      </w:numPr>
      <w:ind w:left="794"/>
      <w:contextualSpacing/>
    </w:pPr>
  </w:style>
  <w:style w:type="paragraph" w:styleId="Opstilling-punkttegn3">
    <w:name w:val="List Bullet 3"/>
    <w:basedOn w:val="Normal"/>
    <w:uiPriority w:val="99"/>
    <w:unhideWhenUsed/>
    <w:rsid w:val="00FA038A"/>
    <w:pPr>
      <w:numPr>
        <w:ilvl w:val="2"/>
        <w:numId w:val="20"/>
      </w:numPr>
      <w:ind w:left="1021"/>
      <w:contextualSpacing/>
    </w:pPr>
  </w:style>
  <w:style w:type="paragraph" w:styleId="Opstilling-punkttegn4">
    <w:name w:val="List Bullet 4"/>
    <w:basedOn w:val="Normal"/>
    <w:uiPriority w:val="99"/>
    <w:unhideWhenUsed/>
    <w:rsid w:val="00FA038A"/>
    <w:pPr>
      <w:numPr>
        <w:ilvl w:val="3"/>
        <w:numId w:val="20"/>
      </w:numPr>
      <w:ind w:left="1248"/>
      <w:contextualSpacing/>
    </w:pPr>
  </w:style>
  <w:style w:type="paragraph" w:styleId="Opstilling-punkttegn5">
    <w:name w:val="List Bullet 5"/>
    <w:basedOn w:val="Normal"/>
    <w:uiPriority w:val="99"/>
    <w:unhideWhenUsed/>
    <w:rsid w:val="00FA038A"/>
    <w:pPr>
      <w:numPr>
        <w:ilvl w:val="5"/>
        <w:numId w:val="20"/>
      </w:numPr>
      <w:ind w:left="1474"/>
      <w:contextualSpacing/>
    </w:pPr>
  </w:style>
  <w:style w:type="paragraph" w:customStyle="1" w:styleId="DatoHeader">
    <w:name w:val="Dato_Header"/>
    <w:basedOn w:val="Sidehoved"/>
    <w:qFormat/>
    <w:rsid w:val="00C860BD"/>
    <w:pPr>
      <w:spacing w:line="240" w:lineRule="atLeast"/>
    </w:pPr>
    <w:rPr>
      <w:noProof/>
      <w:sz w:val="20"/>
      <w:lang w:eastAsia="da-DK"/>
    </w:rPr>
  </w:style>
  <w:style w:type="paragraph" w:customStyle="1" w:styleId="InitialerHeader">
    <w:name w:val="Initialer_Header"/>
    <w:basedOn w:val="DatoHeader"/>
    <w:qFormat/>
    <w:rsid w:val="00674612"/>
    <w:pPr>
      <w:spacing w:line="168" w:lineRule="atLeast"/>
    </w:pPr>
    <w:rPr>
      <w:sz w:val="14"/>
    </w:rPr>
  </w:style>
  <w:style w:type="paragraph" w:customStyle="1" w:styleId="NotatUndertitel">
    <w:name w:val="Notat_Undertitel"/>
    <w:basedOn w:val="MdeInfo"/>
    <w:qFormat/>
    <w:rsid w:val="0043338A"/>
    <w:pPr>
      <w:spacing w:line="240" w:lineRule="atLeast"/>
    </w:pPr>
    <w:rPr>
      <w:b/>
    </w:rPr>
  </w:style>
  <w:style w:type="character" w:styleId="Pladsholdertekst">
    <w:name w:val="Placeholder Text"/>
    <w:basedOn w:val="Standardskrifttypeiafsnit"/>
    <w:uiPriority w:val="99"/>
    <w:semiHidden/>
    <w:rsid w:val="0041780D"/>
    <w:rPr>
      <w:color w:val="808080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F20185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F20185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F20185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F20185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F20185"/>
    <w:rPr>
      <w:b/>
      <w:bCs/>
      <w:sz w:val="20"/>
      <w:szCs w:val="20"/>
    </w:rPr>
  </w:style>
  <w:style w:type="paragraph" w:styleId="Listeafsnit">
    <w:name w:val="List Paragraph"/>
    <w:basedOn w:val="Normal"/>
    <w:link w:val="ListeafsnitTegn"/>
    <w:uiPriority w:val="34"/>
    <w:qFormat/>
    <w:rsid w:val="00BA499D"/>
    <w:pPr>
      <w:spacing w:after="160" w:line="312" w:lineRule="auto"/>
      <w:ind w:left="720"/>
      <w:contextualSpacing/>
    </w:pPr>
    <w:rPr>
      <w:rFonts w:ascii="Arial" w:hAnsi="Arial"/>
      <w:sz w:val="22"/>
    </w:rPr>
  </w:style>
  <w:style w:type="character" w:customStyle="1" w:styleId="ListeafsnitTegn">
    <w:name w:val="Listeafsnit Tegn"/>
    <w:basedOn w:val="Standardskrifttypeiafsnit"/>
    <w:link w:val="Listeafsnit"/>
    <w:uiPriority w:val="34"/>
    <w:rsid w:val="00BA499D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share-komm.kombit.dk/P020/Delte%20dokumenter/Rammev&#230;rkt&#248;j%20til%20gevinstrealisering.xlsx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tyles" Target="styles.xml"/><Relationship Id="rId12" Type="http://schemas.openxmlformats.org/officeDocument/2006/relationships/hyperlink" Target="https://share-komm.kombit.dk/P020/Delte%20dokumenter/Tjekliste%20%20Potentialevurdering.docx" TargetMode="External"/><Relationship Id="rId17" Type="http://schemas.openxmlformats.org/officeDocument/2006/relationships/header" Target="header1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share-komm.kombit.dk/P020/Delte%20dokumenter/Tjekliste%20%20Potentialevurdering.docx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glossaryDocument" Target="glossary/document.xml"/><Relationship Id="rId5" Type="http://schemas.openxmlformats.org/officeDocument/2006/relationships/customXml" Target="../customXml/item5.xml"/><Relationship Id="rId15" Type="http://schemas.openxmlformats.org/officeDocument/2006/relationships/hyperlink" Target="https://share-komm.kombit.dk/P020/Delte%20dokumenter/Rammev&#230;rkt&#248;j%20til%20gevinstrealisering.xlsx" TargetMode="Externa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share-komm.kombit.dk/P020/Delte%20dokumenter/Rammev&#230;rkt&#248;j%20til%20gevinstrealisering.xlsx" TargetMode="External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FEF8D63BB69494F9413049B32951DC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71D8474-F58C-4FC7-AAE9-1F9FEA7394FD}"/>
      </w:docPartPr>
      <w:docPartBody>
        <w:p w:rsidR="008742A0" w:rsidRDefault="00674C9E">
          <w:pPr>
            <w:pStyle w:val="5FEF8D63BB69494F9413049B32951DC4"/>
          </w:pPr>
          <w:r w:rsidRPr="0065151B">
            <w:rPr>
              <w:rStyle w:val="Pladsholdertekst"/>
              <w:b/>
            </w:rPr>
            <w:t>Vælg et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C9E"/>
    <w:rsid w:val="00674C9E"/>
    <w:rsid w:val="00874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Pr>
      <w:color w:val="808080"/>
    </w:rPr>
  </w:style>
  <w:style w:type="paragraph" w:customStyle="1" w:styleId="5FEF8D63BB69494F9413049B32951DC4">
    <w:name w:val="5FEF8D63BB69494F9413049B32951DC4"/>
  </w:style>
  <w:style w:type="paragraph" w:customStyle="1" w:styleId="36E24C8B20D44A969BA85D165C0C1B85">
    <w:name w:val="36E24C8B20D44A969BA85D165C0C1B85"/>
  </w:style>
  <w:style w:type="paragraph" w:customStyle="1" w:styleId="DB9DE05B96C74C5B80E92FB96560F2E1">
    <w:name w:val="DB9DE05B96C74C5B80E92FB96560F2E1"/>
  </w:style>
  <w:style w:type="paragraph" w:customStyle="1" w:styleId="2FF3EDBFE1E1442C9FFB98AD6B5A055D">
    <w:name w:val="2FF3EDBFE1E1442C9FFB98AD6B5A055D"/>
  </w:style>
  <w:style w:type="paragraph" w:customStyle="1" w:styleId="34C455D30C604DEC8F524A20EBBB23CB">
    <w:name w:val="34C455D30C604DEC8F524A20EBBB23CB"/>
  </w:style>
  <w:style w:type="paragraph" w:customStyle="1" w:styleId="29BBF37AE4F54EA7839BA36597E77566">
    <w:name w:val="29BBF37AE4F54EA7839BA36597E77566"/>
  </w:style>
  <w:style w:type="paragraph" w:customStyle="1" w:styleId="1D643F0AA3D4498B93F8532A70D30A8F">
    <w:name w:val="1D643F0AA3D4498B93F8532A70D30A8F"/>
  </w:style>
  <w:style w:type="paragraph" w:customStyle="1" w:styleId="6F3534AB73AF463B8BB61BFEB252E68B">
    <w:name w:val="6F3534AB73AF463B8BB61BFEB252E68B"/>
  </w:style>
  <w:style w:type="paragraph" w:customStyle="1" w:styleId="8C63B9BA12B94E7692B511F5450BE76F">
    <w:name w:val="8C63B9BA12B94E7692B511F5450BE76F"/>
  </w:style>
  <w:style w:type="paragraph" w:customStyle="1" w:styleId="1FACEC02338949F7848CED459AD2ED59">
    <w:name w:val="1FACEC02338949F7848CED459AD2ED59"/>
  </w:style>
  <w:style w:type="paragraph" w:customStyle="1" w:styleId="831D489DAE884C339918564E45F820F7">
    <w:name w:val="831D489DAE884C339918564E45F820F7"/>
  </w:style>
  <w:style w:type="paragraph" w:customStyle="1" w:styleId="596C27495CFF40D687CB7E872ABD31D2">
    <w:name w:val="596C27495CFF40D687CB7E872ABD31D2"/>
  </w:style>
  <w:style w:type="paragraph" w:customStyle="1" w:styleId="A651E3142415454691A4B87FBAB4EC49">
    <w:name w:val="A651E3142415454691A4B87FBAB4EC49"/>
  </w:style>
  <w:style w:type="paragraph" w:customStyle="1" w:styleId="B280B4A3E1CE481A90D070F0000108A7">
    <w:name w:val="B280B4A3E1CE481A90D070F0000108A7"/>
  </w:style>
  <w:style w:type="paragraph" w:customStyle="1" w:styleId="2550EDD0C50C4028A0B42B7D5FA04132">
    <w:name w:val="2550EDD0C50C4028A0B42B7D5FA04132"/>
  </w:style>
  <w:style w:type="paragraph" w:customStyle="1" w:styleId="14E270B8543F4204A9058A90AAE096AF">
    <w:name w:val="14E270B8543F4204A9058A90AAE096AF"/>
  </w:style>
  <w:style w:type="paragraph" w:customStyle="1" w:styleId="49F6EBCD8D95472DBF1E18B783324AE1">
    <w:name w:val="49F6EBCD8D95472DBF1E18B783324AE1"/>
  </w:style>
  <w:style w:type="paragraph" w:customStyle="1" w:styleId="73190645BFAF4324A23ADD950363DFDF">
    <w:name w:val="73190645BFAF4324A23ADD950363DFD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KOMBIT">
  <a:themeElements>
    <a:clrScheme name="KOMBIT">
      <a:dk1>
        <a:sysClr val="windowText" lastClr="000000"/>
      </a:dk1>
      <a:lt1>
        <a:sysClr val="window" lastClr="FFFFFF"/>
      </a:lt1>
      <a:dk2>
        <a:srgbClr val="4E3629"/>
      </a:dk2>
      <a:lt2>
        <a:srgbClr val="CBC4BC"/>
      </a:lt2>
      <a:accent1>
        <a:srgbClr val="C8102E"/>
      </a:accent1>
      <a:accent2>
        <a:srgbClr val="007398"/>
      </a:accent2>
      <a:accent3>
        <a:srgbClr val="7A9A01"/>
      </a:accent3>
      <a:accent4>
        <a:srgbClr val="482F92"/>
      </a:accent4>
      <a:accent5>
        <a:srgbClr val="4BACC6"/>
      </a:accent5>
      <a:accent6>
        <a:srgbClr val="E5A024"/>
      </a:accent6>
      <a:hlink>
        <a:srgbClr val="0000FF"/>
      </a:hlink>
      <a:folHlink>
        <a:srgbClr val="800080"/>
      </a:folHlink>
    </a:clrScheme>
    <a:fontScheme name="KOMBIT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MBI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>
        <a:defPPr algn="ctr">
          <a:defRPr sz="1400" dirty="0" err="1" smtClean="0">
            <a:latin typeface="Trebuchet MS" panose="020B0603020202020204" pitchFamily="34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12700">
          <a:solidFill>
            <a:schemeClr val="accent1"/>
          </a:solidFill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  <a:ln>
          <a:noFill/>
        </a:ln>
      </a:spPr>
      <a:bodyPr wrap="square" rtlCol="0">
        <a:spAutoFit/>
      </a:bodyPr>
      <a:lstStyle>
        <a:defPPr>
          <a:defRPr dirty="0">
            <a:latin typeface="Trebuchet MS" panose="020B0603020202020204" pitchFamily="34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txDef>
  </a:objectDefaults>
  <a:extraClrSchemeLst/>
  <a:custClrLst>
    <a:custClr name="KOMBIT Rød">
      <a:srgbClr val="C8102E"/>
    </a:custClr>
    <a:custClr name="Petroleum">
      <a:srgbClr val="007398"/>
    </a:custClr>
    <a:custClr name="Mørk Grøn">
      <a:srgbClr val="7A9A01"/>
    </a:custClr>
    <a:custClr name="Lilla">
      <a:srgbClr val="482F92"/>
    </a:custClr>
  </a:custClrLst>
  <a:extLst>
    <a:ext uri="{05A4C25C-085E-4340-85A3-A5531E510DB2}">
      <thm15:themeFamily xmlns:thm15="http://schemas.microsoft.com/office/thememl/2012/main" name="KOMBIT" id="{28A14F2D-EAE5-4CCF-B885-2F5980C5BD0F}" vid="{4C40519D-CBC7-489B-825F-D51C3D6D063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PA_x0020_emner xmlns="fc7bc9c2-b045-43a2-92b0-04dc6bea577d">
      <Value>KIGO-opgaver</Value>
    </SAPA_x0020_emner>
    <Download xmlns="e1f71884-f502-48df-9aee-1eb145201252" xsi:nil="true"/>
    <RoutingRuleDescription xmlns="http://schemas.microsoft.com/sharepoint/v3">Fase 2.1 Planlægning</RoutingRuleDescription>
    <_x002d__x002d_ xmlns="e1f71884-f502-48df-9aee-1eb145201252">0300 Gevinstrealisering</_x002d__x002d_>
    <_x002d__x002d__x002d_ xmlns="e1f71884-f502-48df-9aee-1eb145201252">KIGO-opgaver</_x002d__x002d__x002d_>
    <IconOverlay xmlns="http://schemas.microsoft.com/sharepoint/v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6D434DA02A48B448FE89B5C25109E2A" ma:contentTypeVersion="1" ma:contentTypeDescription="Opret et nyt dokument." ma:contentTypeScope="" ma:versionID="549414f8e05895397a39ad04204f6fd7">
  <xsd:schema xmlns:xsd="http://www.w3.org/2001/XMLSchema" xmlns:xs="http://www.w3.org/2001/XMLSchema" xmlns:p="http://schemas.microsoft.com/office/2006/metadata/properties" xmlns:ns1="http://schemas.microsoft.com/sharepoint/v3" xmlns:ns2="fc7bc9c2-b045-43a2-92b0-04dc6bea577d" xmlns:ns3="e1f71884-f502-48df-9aee-1eb145201252" xmlns:ns4="http://schemas.microsoft.com/sharepoint/v4" targetNamespace="http://schemas.microsoft.com/office/2006/metadata/properties" ma:root="true" ma:fieldsID="e0abf1f8c409de25372d5799b474181c" ns1:_="" ns2:_="" ns3:_="" ns4:_="">
    <xsd:import namespace="http://schemas.microsoft.com/sharepoint/v3"/>
    <xsd:import namespace="fc7bc9c2-b045-43a2-92b0-04dc6bea577d"/>
    <xsd:import namespace="e1f71884-f502-48df-9aee-1eb145201252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RoutingRuleDescription"/>
                <xsd:element ref="ns2:SAPA_x0020_emner" minOccurs="0"/>
                <xsd:element ref="ns3:Download" minOccurs="0"/>
                <xsd:element ref="ns3:_x002d__x002d_" minOccurs="0"/>
                <xsd:element ref="ns3:_x002d__x002d__x002d_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8" ma:displayName="-" ma:description="" ma:internalName="RoutingRuleDescript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7bc9c2-b045-43a2-92b0-04dc6bea577d" elementFormDefault="qualified">
    <xsd:import namespace="http://schemas.microsoft.com/office/2006/documentManagement/types"/>
    <xsd:import namespace="http://schemas.microsoft.com/office/infopath/2007/PartnerControls"/>
    <xsd:element name="SAPA_x0020_emner" ma:index="9" nillable="true" ma:displayName="KSD emner" ma:internalName="SAPA_x0020_emner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KLIK-opgaver"/>
                    <xsd:enumeration value="KLIK-bilag"/>
                    <xsd:enumeration value="Skype-møder"/>
                    <xsd:enumeration value="14.-22. maj, 2020"/>
                    <xsd:enumeration value="22. maj -2. juni, 2020"/>
                    <xsd:enumeration value="Go-live, 3. juni, 2020"/>
                    <xsd:enumeration value="4.-8. juni, 2020"/>
                    <xsd:enumeration value="8.-19. juni, 2020"/>
                    <xsd:enumeration value="Kommunal høring"/>
                    <xsd:enumeration value="Organisering"/>
                    <xsd:enumeration value="Netværksmøder"/>
                    <xsd:enumeration value="KIGO"/>
                    <xsd:enumeration value="KIGO-opgaver"/>
                    <xsd:enumeration value="KIGO-bilag"/>
                    <xsd:enumeration value="Projektstyring"/>
                    <xsd:enumeration value="Gevinstrealisering"/>
                    <xsd:enumeration value="Forandringsledelse"/>
                    <xsd:enumeration value="Uddannelse"/>
                    <xsd:enumeration value="Ind-/udfasning"/>
                    <xsd:enumeration value="Konfigurering"/>
                    <xsd:enumeration value="Drift og support"/>
                    <xsd:enumeration value="Opgaver/Redskaber"/>
                    <xsd:enumeration value="Møder"/>
                    <xsd:enumeration value="Udfasning af KMD Sygedagpenge"/>
                    <xsd:enumeration value="Prækvalifikationskriterier KY og KSD"/>
                    <xsd:enumeration value="KSD generelt"/>
                    <xsd:enumeration value="KSD Breve"/>
                    <xsd:enumeration value="KSD Pixier"/>
                    <xsd:enumeration value="KSD LIS"/>
                    <xsd:enumeration value="Om løsningen"/>
                    <xsd:enumeration value="Implementering"/>
                    <xsd:enumeration value="For leverandører"/>
                    <xsd:enumeration value="Brugerrejser"/>
                    <xsd:enumeration value="Historisk materiale"/>
                    <xsd:enumeration value="Opgaver/Redskaber - historisk materiale"/>
                    <xsd:enumeration value="KSD generelt - historisk materiale"/>
                    <xsd:enumeration value="Kommuner - historisk materiale"/>
                    <xsd:enumeration value="KSD Logoer"/>
                    <xsd:enumeration value="TØK - Tværgående Økonomikomponent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f71884-f502-48df-9aee-1eb145201252" elementFormDefault="qualified">
    <xsd:import namespace="http://schemas.microsoft.com/office/2006/documentManagement/types"/>
    <xsd:import namespace="http://schemas.microsoft.com/office/infopath/2007/PartnerControls"/>
    <xsd:element name="Download" ma:index="10" nillable="true" ma:displayName="Download" ma:internalName="Download">
      <xsd:simpleType>
        <xsd:restriction base="dms:Text">
          <xsd:maxLength value="255"/>
        </xsd:restriction>
      </xsd:simpleType>
    </xsd:element>
    <xsd:element name="_x002d__x002d_" ma:index="11" nillable="true" ma:displayName="--" ma:internalName="_x002d__x002d_">
      <xsd:simpleType>
        <xsd:restriction base="dms:Text">
          <xsd:maxLength value="255"/>
        </xsd:restriction>
      </xsd:simpleType>
    </xsd:element>
    <xsd:element name="_x002d__x002d__x002d_" ma:index="12" nillable="true" ma:displayName="---" ma:internalName="_x002d__x002d__x002d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3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/>
</file>

<file path=customXml/itemProps2.xml><?xml version="1.0" encoding="utf-8"?>
<ds:datastoreItem xmlns:ds="http://schemas.openxmlformats.org/officeDocument/2006/customXml" ds:itemID="{76379E18-479D-4C54-A981-E200F9D76CA6}"/>
</file>

<file path=customXml/itemProps3.xml><?xml version="1.0" encoding="utf-8"?>
<ds:datastoreItem xmlns:ds="http://schemas.openxmlformats.org/officeDocument/2006/customXml" ds:itemID="{04575EF9-B1DA-48EB-9CC6-334D5DF4FE59}"/>
</file>

<file path=customXml/itemProps4.xml><?xml version="1.0" encoding="utf-8"?>
<ds:datastoreItem xmlns:ds="http://schemas.openxmlformats.org/officeDocument/2006/customXml" ds:itemID="{4A737D15-8EF4-45CA-861F-3DC8D218F8BA}"/>
</file>

<file path=customXml/itemProps5.xml><?xml version="1.0" encoding="utf-8"?>
<ds:datastoreItem xmlns:ds="http://schemas.openxmlformats.org/officeDocument/2006/customXml" ds:itemID="{0168EAD8-B5E9-448D-882A-6DE822BD7A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610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3001.2100.0315 Udfør potentiale-vurdering baseret på baselinemålingen</vt:lpstr>
    </vt:vector>
  </TitlesOfParts>
  <Company/>
  <LinksUpToDate>false</LinksUpToDate>
  <CharactersWithSpaces>4330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3001.2100.0315 Udfør potentiale-vurdering baseret på baselinemålingen</dc:title>
  <dc:subject/>
  <dc:creator/>
  <cp:keywords/>
  <cp:lastModifiedBy/>
  <cp:revision>1</cp:revision>
  <dcterms:created xsi:type="dcterms:W3CDTF">2016-05-27T08:31:00Z</dcterms:created>
  <dcterms:modified xsi:type="dcterms:W3CDTF">2016-05-27T08:31:00Z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0x010100C6D434DA02A48B448FE89B5C25109E2A</vt:lpwstr>
  </property>
</Properties>
</file>